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67" w:rsidRDefault="00045A67" w:rsidP="00045A67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045A67">
        <w:rPr>
          <w:sz w:val="28"/>
          <w:szCs w:val="28"/>
        </w:rPr>
        <w:t>Правила подачи и  рассмотрения апелляций по результатам приема в МБУДО «ДШИ № 2 им. В.П.Трифонова» г. Вологды</w:t>
      </w:r>
    </w:p>
    <w:p w:rsidR="00045A67" w:rsidRDefault="00045A67" w:rsidP="00045A67">
      <w:pPr>
        <w:spacing w:line="360" w:lineRule="auto"/>
        <w:jc w:val="both"/>
        <w:rPr>
          <w:sz w:val="28"/>
          <w:szCs w:val="28"/>
        </w:rPr>
      </w:pPr>
    </w:p>
    <w:p w:rsidR="00045A67" w:rsidRPr="00045A67" w:rsidRDefault="00045A67" w:rsidP="00045A67">
      <w:pPr>
        <w:spacing w:line="360" w:lineRule="auto"/>
        <w:ind w:firstLine="708"/>
        <w:jc w:val="both"/>
        <w:rPr>
          <w:sz w:val="28"/>
          <w:szCs w:val="28"/>
        </w:rPr>
      </w:pPr>
      <w:r w:rsidRPr="00045A67">
        <w:rPr>
          <w:sz w:val="28"/>
          <w:szCs w:val="28"/>
        </w:rPr>
        <w:t>Правила подачи и  рассмотрения апелляций по результатам приема в МБУДО «ДШИ № 2 им. В.П.Трифонова» г. Вологды регламентируются</w:t>
      </w:r>
      <w:r>
        <w:rPr>
          <w:sz w:val="28"/>
          <w:szCs w:val="28"/>
        </w:rPr>
        <w:t xml:space="preserve"> в п.4</w:t>
      </w:r>
      <w:r w:rsidRPr="00045A67">
        <w:rPr>
          <w:sz w:val="28"/>
          <w:szCs w:val="28"/>
        </w:rPr>
        <w:t xml:space="preserve"> Правил приёма обучающихся по дополнительным предпрофессиональным </w:t>
      </w:r>
      <w:proofErr w:type="gramStart"/>
      <w:r w:rsidRPr="00045A67">
        <w:rPr>
          <w:sz w:val="28"/>
          <w:szCs w:val="28"/>
        </w:rPr>
        <w:t>общеобразовательным  программам</w:t>
      </w:r>
      <w:proofErr w:type="gramEnd"/>
      <w:r w:rsidRPr="00045A67">
        <w:rPr>
          <w:sz w:val="28"/>
          <w:szCs w:val="28"/>
        </w:rPr>
        <w:t xml:space="preserve"> в области музыкального искусства МБУДО «ДШИ № 2 им. В.П.Трифонова» г. Вологды (Приказ 01-10/</w:t>
      </w:r>
      <w:r w:rsidR="005A5DD1">
        <w:rPr>
          <w:sz w:val="28"/>
          <w:szCs w:val="28"/>
        </w:rPr>
        <w:t>74    от 13.02.2017</w:t>
      </w:r>
      <w:r w:rsidRPr="00045A67">
        <w:rPr>
          <w:sz w:val="28"/>
          <w:szCs w:val="28"/>
        </w:rPr>
        <w:t>)</w:t>
      </w:r>
    </w:p>
    <w:p w:rsidR="006412A2" w:rsidRDefault="006412A2"/>
    <w:sectPr w:rsidR="006412A2" w:rsidSect="0064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67"/>
    <w:rsid w:val="00045A67"/>
    <w:rsid w:val="00065C0D"/>
    <w:rsid w:val="005A5DD1"/>
    <w:rsid w:val="006412A2"/>
    <w:rsid w:val="0095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F6E96-7A10-42AE-8E2D-C45D56B2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stbezr1</dc:creator>
  <cp:lastModifiedBy>HP</cp:lastModifiedBy>
  <cp:revision>2</cp:revision>
  <dcterms:created xsi:type="dcterms:W3CDTF">2023-01-26T14:05:00Z</dcterms:created>
  <dcterms:modified xsi:type="dcterms:W3CDTF">2023-01-26T14:05:00Z</dcterms:modified>
</cp:coreProperties>
</file>