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30" w:rsidRPr="00357530" w:rsidRDefault="00357530" w:rsidP="00357530">
      <w:pPr>
        <w:ind w:left="180" w:hanging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575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2</w:t>
      </w:r>
    </w:p>
    <w:p w:rsidR="00357530" w:rsidRPr="00357530" w:rsidRDefault="00357530" w:rsidP="00357530">
      <w:pPr>
        <w:pStyle w:val="a4"/>
        <w:jc w:val="right"/>
        <w:rPr>
          <w:rFonts w:ascii="Times New Roman" w:hAnsi="Times New Roman" w:cs="Times New Roman"/>
          <w:sz w:val="20"/>
          <w:lang w:eastAsia="ru-RU"/>
        </w:rPr>
      </w:pPr>
      <w:r w:rsidRPr="00357530">
        <w:rPr>
          <w:rFonts w:ascii="Times New Roman" w:hAnsi="Times New Roman" w:cs="Times New Roman"/>
          <w:sz w:val="20"/>
          <w:lang w:eastAsia="ru-RU"/>
        </w:rPr>
        <w:t xml:space="preserve">К Правилам приёма обучающихся по дополнительным </w:t>
      </w:r>
    </w:p>
    <w:p w:rsidR="00357530" w:rsidRPr="00357530" w:rsidRDefault="00357530" w:rsidP="00357530">
      <w:pPr>
        <w:pStyle w:val="a4"/>
        <w:jc w:val="right"/>
        <w:rPr>
          <w:rFonts w:ascii="Times New Roman" w:hAnsi="Times New Roman" w:cs="Times New Roman"/>
          <w:sz w:val="20"/>
          <w:lang w:eastAsia="ru-RU"/>
        </w:rPr>
      </w:pPr>
      <w:r w:rsidRPr="00357530">
        <w:rPr>
          <w:rFonts w:ascii="Times New Roman" w:hAnsi="Times New Roman" w:cs="Times New Roman"/>
          <w:sz w:val="20"/>
          <w:lang w:eastAsia="ru-RU"/>
        </w:rPr>
        <w:t xml:space="preserve">предпрофессиональным общеобразовательным  </w:t>
      </w:r>
    </w:p>
    <w:p w:rsidR="00357530" w:rsidRPr="00357530" w:rsidRDefault="00357530" w:rsidP="00357530">
      <w:pPr>
        <w:pStyle w:val="a4"/>
        <w:jc w:val="right"/>
        <w:rPr>
          <w:rFonts w:ascii="Times New Roman" w:hAnsi="Times New Roman" w:cs="Times New Roman"/>
          <w:sz w:val="20"/>
          <w:lang w:eastAsia="ru-RU"/>
        </w:rPr>
      </w:pPr>
      <w:r w:rsidRPr="00357530">
        <w:rPr>
          <w:rFonts w:ascii="Times New Roman" w:hAnsi="Times New Roman" w:cs="Times New Roman"/>
          <w:sz w:val="20"/>
          <w:lang w:eastAsia="ru-RU"/>
        </w:rPr>
        <w:t xml:space="preserve">программам в области музыкального искусства </w:t>
      </w:r>
    </w:p>
    <w:p w:rsidR="00357530" w:rsidRPr="00357530" w:rsidRDefault="00357530" w:rsidP="00357530">
      <w:pPr>
        <w:pStyle w:val="a4"/>
        <w:jc w:val="right"/>
        <w:rPr>
          <w:rFonts w:ascii="Times New Roman" w:hAnsi="Times New Roman" w:cs="Times New Roman"/>
          <w:sz w:val="20"/>
          <w:lang w:eastAsia="ru-RU"/>
        </w:rPr>
      </w:pPr>
      <w:r w:rsidRPr="00357530">
        <w:rPr>
          <w:rFonts w:ascii="Times New Roman" w:hAnsi="Times New Roman" w:cs="Times New Roman"/>
          <w:sz w:val="20"/>
          <w:lang w:eastAsia="ru-RU"/>
        </w:rPr>
        <w:t>МБУДО «ДШИ № 2 им. В.П.Трифонова» г. Вологды</w:t>
      </w:r>
    </w:p>
    <w:p w:rsidR="00F211BE" w:rsidRPr="00F211BE" w:rsidRDefault="00F211BE" w:rsidP="00F211BE">
      <w:pPr>
        <w:jc w:val="right"/>
        <w:rPr>
          <w:rFonts w:ascii="Times New Roman" w:hAnsi="Times New Roman" w:cs="Times New Roman"/>
          <w:sz w:val="20"/>
          <w:lang w:eastAsia="ru-RU"/>
        </w:rPr>
      </w:pPr>
      <w:r w:rsidRPr="00F211BE">
        <w:rPr>
          <w:rFonts w:ascii="Times New Roman" w:hAnsi="Times New Roman" w:cs="Times New Roman"/>
          <w:sz w:val="20"/>
          <w:lang w:eastAsia="ru-RU"/>
        </w:rPr>
        <w:t>Приказ 01-10/ 74   от 13.02.2017</w:t>
      </w:r>
    </w:p>
    <w:p w:rsidR="004F63E1" w:rsidRPr="00357530" w:rsidRDefault="004F63E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530" w:rsidRPr="00357530" w:rsidRDefault="00357530" w:rsidP="003575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57530">
        <w:rPr>
          <w:rFonts w:ascii="Times New Roman" w:hAnsi="Times New Roman" w:cs="Times New Roman"/>
          <w:b/>
          <w:sz w:val="26"/>
          <w:szCs w:val="26"/>
          <w:lang w:eastAsia="ru-RU"/>
        </w:rPr>
        <w:t>Особенности проведения индивидуального отбора поступающих</w:t>
      </w:r>
    </w:p>
    <w:p w:rsidR="00357530" w:rsidRDefault="00357530" w:rsidP="003575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57530">
        <w:rPr>
          <w:rFonts w:ascii="Times New Roman" w:hAnsi="Times New Roman" w:cs="Times New Roman"/>
          <w:b/>
          <w:sz w:val="26"/>
          <w:szCs w:val="26"/>
          <w:lang w:eastAsia="ru-RU"/>
        </w:rPr>
        <w:t>на обучение по дополнительным предпрофессиональным программам для лиц с ограниченными возможностями здоровья и инвалидов.</w:t>
      </w:r>
    </w:p>
    <w:p w:rsidR="00357530" w:rsidRPr="00357530" w:rsidRDefault="00357530" w:rsidP="003575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57530" w:rsidRPr="00357530" w:rsidRDefault="00357530" w:rsidP="0035753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530">
        <w:rPr>
          <w:rFonts w:ascii="Times New Roman" w:eastAsia="Times New Roman" w:hAnsi="Times New Roman" w:cs="Times New Roman"/>
          <w:sz w:val="28"/>
          <w:szCs w:val="24"/>
          <w:lang w:eastAsia="ru-RU"/>
        </w:rPr>
        <w:t>1. Школа обеспечивает проведение индивидуального отбора поступающих на обучение по дополнительным предпрофессиональным программам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357530" w:rsidRPr="00357530" w:rsidRDefault="00357530" w:rsidP="0035753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Вступительные испытания проводятся в стандартной форме, утвержденной для поступления на соответствующие образовательные программы с учетом физических и психических возможностей ребенка. Допускается присутствие в аудитории во время индивидуального отбора поступающих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 </w:t>
      </w:r>
    </w:p>
    <w:p w:rsidR="00357530" w:rsidRPr="00357530" w:rsidRDefault="00357530" w:rsidP="0035753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357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Поступающим с ограниченными возможностями здоровья предоставляется в доступной для них форме информация о порядке индивидуального отбора. </w:t>
      </w:r>
    </w:p>
    <w:p w:rsidR="00357530" w:rsidRPr="00357530" w:rsidRDefault="00357530" w:rsidP="0035753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57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Поступающие с ограниченными возможностями здоровья могут в процессе индивидуального отбора пользоваться техническими средствами, необходимыми им в связи с их индивидуальными особенностями. </w:t>
      </w:r>
    </w:p>
    <w:p w:rsidR="00357530" w:rsidRPr="00357530" w:rsidRDefault="00357530" w:rsidP="0035753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57530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Поступающие с ограниченными возможностями здоровья предоставляют справку-заключение медико-социальной экспертизы о том, что обучение по соответствующим дополнительным общеобразовательным программам не противопоказано.</w:t>
      </w:r>
    </w:p>
    <w:sectPr w:rsidR="00357530" w:rsidRPr="00357530" w:rsidSect="004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30"/>
    <w:rsid w:val="0010507E"/>
    <w:rsid w:val="00233A58"/>
    <w:rsid w:val="00357530"/>
    <w:rsid w:val="004F63E1"/>
    <w:rsid w:val="00910606"/>
    <w:rsid w:val="00F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BDAF-3F51-46AD-B6CE-2A22A6E5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stbezr1</dc:creator>
  <cp:lastModifiedBy>HP</cp:lastModifiedBy>
  <cp:revision>2</cp:revision>
  <dcterms:created xsi:type="dcterms:W3CDTF">2023-01-26T14:00:00Z</dcterms:created>
  <dcterms:modified xsi:type="dcterms:W3CDTF">2023-01-26T14:00:00Z</dcterms:modified>
</cp:coreProperties>
</file>