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0" w:rsidRDefault="005B4030" w:rsidP="005B4030">
      <w:pPr>
        <w:framePr w:h="16826" w:hSpace="10080" w:wrap="notBeside" w:vAnchor="text" w:hAnchor="margin" w:x="1" w:y="1"/>
        <w:autoSpaceDE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551363" cy="9290663"/>
            <wp:effectExtent l="19050" t="0" r="18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39" cy="9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55" w:rsidRPr="005B4030" w:rsidRDefault="00156055" w:rsidP="005B4030">
      <w:pPr>
        <w:pStyle w:val="Standard"/>
        <w:rPr>
          <w:b/>
          <w:bCs/>
          <w:sz w:val="28"/>
          <w:szCs w:val="28"/>
          <w:lang w:val="ru-RU"/>
        </w:rPr>
      </w:pPr>
    </w:p>
    <w:p w:rsidR="00156055" w:rsidRPr="00007831" w:rsidRDefault="00156055" w:rsidP="00156055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ru-RU"/>
        </w:rPr>
        <w:t>. Общие положения</w:t>
      </w:r>
    </w:p>
    <w:p w:rsidR="00156055" w:rsidRDefault="00156055" w:rsidP="0015605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56055" w:rsidRDefault="00156055" w:rsidP="00156055">
      <w:pPr>
        <w:pStyle w:val="Standard"/>
        <w:ind w:firstLine="5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1.1. Настоящий Порядок разработан в соответствии с Федеральным законом от 29  декабря 2012 г. № 273-ФЗ «Об образовании в Российско</w:t>
      </w:r>
      <w:r w:rsidR="00583AC6">
        <w:rPr>
          <w:sz w:val="28"/>
          <w:szCs w:val="28"/>
          <w:lang w:val="ru-RU"/>
        </w:rPr>
        <w:t>й Федерации»</w:t>
      </w:r>
      <w:r w:rsidR="00127ABD">
        <w:rPr>
          <w:sz w:val="28"/>
          <w:szCs w:val="28"/>
          <w:lang w:val="ru-RU"/>
        </w:rPr>
        <w:t xml:space="preserve"> (ст.58,61)</w:t>
      </w:r>
      <w:r>
        <w:rPr>
          <w:sz w:val="28"/>
          <w:szCs w:val="28"/>
          <w:lang w:val="ru-RU"/>
        </w:rPr>
        <w:t>, Уставом Муниципального образовательного учреждения дополнительного образования детей «Детская школа искусств №2 им. В.П. Трифонова» г. Вологды (далее — Учреждение).</w:t>
      </w:r>
    </w:p>
    <w:p w:rsidR="000D4032" w:rsidRDefault="000D4032" w:rsidP="00156055">
      <w:pPr>
        <w:pStyle w:val="Standard"/>
        <w:ind w:firstLine="525"/>
        <w:jc w:val="both"/>
        <w:rPr>
          <w:sz w:val="28"/>
          <w:szCs w:val="28"/>
          <w:lang w:val="ru-RU"/>
        </w:rPr>
      </w:pPr>
    </w:p>
    <w:p w:rsidR="00156055" w:rsidRDefault="00156055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Настоящий Порядок обязателен для исполнения всеми педагогическими работниками Учреждения, обучающимися и их родителями (законными представителями).</w:t>
      </w:r>
    </w:p>
    <w:p w:rsidR="00156055" w:rsidRDefault="00156055" w:rsidP="00156055">
      <w:pPr>
        <w:pStyle w:val="Standard"/>
        <w:jc w:val="both"/>
        <w:rPr>
          <w:sz w:val="28"/>
          <w:szCs w:val="28"/>
          <w:lang w:val="ru-RU"/>
        </w:rPr>
      </w:pPr>
    </w:p>
    <w:p w:rsidR="00156055" w:rsidRPr="00007831" w:rsidRDefault="00156055" w:rsidP="00156055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>. Порядок и основания перевода обучающихся</w:t>
      </w:r>
    </w:p>
    <w:p w:rsidR="00156055" w:rsidRDefault="00156055" w:rsidP="00156055">
      <w:pPr>
        <w:pStyle w:val="Standard"/>
        <w:rPr>
          <w:sz w:val="28"/>
          <w:szCs w:val="28"/>
          <w:lang w:val="ru-RU"/>
        </w:rPr>
      </w:pPr>
    </w:p>
    <w:p w:rsidR="00156055" w:rsidRDefault="00156055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Перевод обучающихся в следующий класс по итогам учебного года осуществляется в соответствии с Порядком текущего контроля успеваемости и промежуточной аттестации </w:t>
      </w:r>
      <w:proofErr w:type="gramStart"/>
      <w:r>
        <w:rPr>
          <w:sz w:val="28"/>
          <w:szCs w:val="28"/>
          <w:lang w:val="ru-RU"/>
        </w:rPr>
        <w:t>обучающихся  на</w:t>
      </w:r>
      <w:proofErr w:type="gramEnd"/>
      <w:r>
        <w:rPr>
          <w:sz w:val="28"/>
          <w:szCs w:val="28"/>
          <w:lang w:val="ru-RU"/>
        </w:rPr>
        <w:t xml:space="preserve"> основании решения Педагогического совета и  оформляется приказом директора Учреждения.</w:t>
      </w:r>
    </w:p>
    <w:p w:rsidR="000D4032" w:rsidRDefault="000D4032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156055" w:rsidRDefault="00156055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953F78">
        <w:rPr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или </w:t>
      </w:r>
      <w:proofErr w:type="spellStart"/>
      <w:r w:rsidR="00953F78">
        <w:rPr>
          <w:sz w:val="28"/>
          <w:szCs w:val="28"/>
          <w:lang w:val="ru-RU"/>
        </w:rPr>
        <w:t>непрохождение</w:t>
      </w:r>
      <w:proofErr w:type="spellEnd"/>
      <w:r w:rsidR="00953F78">
        <w:rPr>
          <w:sz w:val="28"/>
          <w:szCs w:val="28"/>
          <w:lang w:val="ru-RU"/>
        </w:rPr>
        <w:t xml:space="preserve"> промежуточной аттестации при отсутствии уважительных причин</w:t>
      </w:r>
      <w:r w:rsidR="00391A19">
        <w:rPr>
          <w:sz w:val="28"/>
          <w:szCs w:val="28"/>
          <w:lang w:val="ru-RU"/>
        </w:rPr>
        <w:t xml:space="preserve"> признаются академической задолженностью.</w:t>
      </w:r>
    </w:p>
    <w:p w:rsidR="00391A19" w:rsidRDefault="00391A19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391A19" w:rsidRDefault="00391A19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 Обучающиеся обязаны ликвидировать академическую задолженность.</w:t>
      </w:r>
    </w:p>
    <w:p w:rsidR="00391A19" w:rsidRDefault="00391A19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8C469C" w:rsidRDefault="00391A19" w:rsidP="00391A1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8C469C">
        <w:rPr>
          <w:sz w:val="28"/>
          <w:szCs w:val="28"/>
          <w:lang w:val="ru-RU"/>
        </w:rPr>
        <w:t>. Обучающиеся, имеющие академическую задолженность, вправе пройти промежуточную аттестацию по соответствующему учебному предмету, не более двух раз в сроки, определяемые Учреждением</w:t>
      </w:r>
      <w:r w:rsidR="00953F78">
        <w:rPr>
          <w:sz w:val="28"/>
          <w:szCs w:val="28"/>
          <w:lang w:val="ru-RU"/>
        </w:rPr>
        <w:t>, в пределах одного года с момента образования академической задолженности</w:t>
      </w:r>
      <w:r>
        <w:rPr>
          <w:sz w:val="28"/>
          <w:szCs w:val="28"/>
          <w:lang w:val="ru-RU"/>
        </w:rPr>
        <w:t>. В указанный период не включается время болезни обучающегося.</w:t>
      </w:r>
    </w:p>
    <w:p w:rsidR="00391A19" w:rsidRDefault="00391A19" w:rsidP="00391A19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391A19" w:rsidRDefault="00391A19" w:rsidP="00391A1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 Для проведения промежуточной аттестации во второй раз образовательной организацией создается комиссия.</w:t>
      </w:r>
    </w:p>
    <w:p w:rsidR="00391A19" w:rsidRDefault="00391A19" w:rsidP="00391A19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391A19" w:rsidRDefault="00391A19" w:rsidP="00391A1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 Обучающиеся, не прошедшие промежуточной аттестации по уважительным причинам, или имеющие академическую задолженность, переводятся в следующий класс условно.</w:t>
      </w:r>
    </w:p>
    <w:p w:rsidR="000D4032" w:rsidRDefault="000D4032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156055" w:rsidRDefault="00391A19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</w:t>
      </w:r>
      <w:r w:rsidR="00156055">
        <w:rPr>
          <w:sz w:val="28"/>
          <w:szCs w:val="28"/>
          <w:lang w:val="ru-RU"/>
        </w:rPr>
        <w:t>. Обучающиеся, не сдавшие по причине болезни переводные экзамены (зачеты), при наличии медицинской справки и при условии удовлетворительной текущей успеваемости могут быть переведены в следующий класс на основании решения Педагогического совета.</w:t>
      </w:r>
    </w:p>
    <w:p w:rsidR="000D4032" w:rsidRDefault="000D4032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156055" w:rsidRDefault="00391A19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156055">
        <w:rPr>
          <w:sz w:val="28"/>
          <w:szCs w:val="28"/>
          <w:lang w:val="ru-RU"/>
        </w:rPr>
        <w:t>. Обучающиеся, не выполнившие учебный план по причине болезни или по другой уважительной причине, могут быть оставлены на повторный год обучения на основании решения Педагогического совета и с согласия родителей (законных представителей).</w:t>
      </w:r>
    </w:p>
    <w:p w:rsidR="000D4032" w:rsidRDefault="000D4032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156055" w:rsidRDefault="00391A19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="00156055">
        <w:rPr>
          <w:sz w:val="28"/>
          <w:szCs w:val="28"/>
          <w:lang w:val="ru-RU"/>
        </w:rPr>
        <w:t xml:space="preserve">. Перевод обучающихся внутри Школы в течение учебного года (связанный с изменением года обучения, образовательной программы, класса индивидуального обучения) осуществляются на основании заявления родителей (законных </w:t>
      </w:r>
      <w:proofErr w:type="gramStart"/>
      <w:r w:rsidR="00156055">
        <w:rPr>
          <w:sz w:val="28"/>
          <w:szCs w:val="28"/>
          <w:lang w:val="ru-RU"/>
        </w:rPr>
        <w:t>представителей)  и</w:t>
      </w:r>
      <w:proofErr w:type="gramEnd"/>
      <w:r w:rsidR="00156055">
        <w:rPr>
          <w:sz w:val="28"/>
          <w:szCs w:val="28"/>
          <w:lang w:val="ru-RU"/>
        </w:rPr>
        <w:t xml:space="preserve"> оформляется приказом директора Учреждения.</w:t>
      </w:r>
    </w:p>
    <w:p w:rsidR="000D4032" w:rsidRDefault="000D4032" w:rsidP="00156055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156055" w:rsidRDefault="00776F03" w:rsidP="00776F03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</w:t>
      </w:r>
      <w:r w:rsidR="00156055">
        <w:rPr>
          <w:sz w:val="28"/>
          <w:szCs w:val="28"/>
          <w:lang w:val="ru-RU"/>
        </w:rPr>
        <w:t>Перевод обучающихся в другое учебное заведение  по желанию родителей (законных представителей) или в случае перемены места жительства  осуществляется на основании заявления родителей (законных представителей) и оформляется приказом директора Учреждения.</w:t>
      </w:r>
    </w:p>
    <w:p w:rsidR="00391A19" w:rsidRDefault="00391A19" w:rsidP="00776F03">
      <w:pPr>
        <w:pStyle w:val="Standard"/>
        <w:jc w:val="both"/>
        <w:rPr>
          <w:sz w:val="28"/>
          <w:szCs w:val="28"/>
          <w:lang w:val="ru-RU"/>
        </w:rPr>
      </w:pPr>
    </w:p>
    <w:p w:rsidR="00156055" w:rsidRDefault="00776F03" w:rsidP="00776F03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</w:t>
      </w:r>
      <w:r w:rsidR="00156055">
        <w:rPr>
          <w:sz w:val="28"/>
          <w:szCs w:val="28"/>
          <w:lang w:val="ru-RU"/>
        </w:rPr>
        <w:t>Перевод обучающегося из одного образовательного учреждения в другое может осуществляться в течение всего учебного года при наличии свободных мест в соответствующем классе.</w:t>
      </w:r>
    </w:p>
    <w:p w:rsidR="000D4032" w:rsidRDefault="000D4032" w:rsidP="000D4032">
      <w:pPr>
        <w:pStyle w:val="Standard"/>
        <w:ind w:left="555"/>
        <w:jc w:val="both"/>
        <w:rPr>
          <w:sz w:val="28"/>
          <w:szCs w:val="28"/>
          <w:lang w:val="ru-RU"/>
        </w:rPr>
      </w:pPr>
    </w:p>
    <w:p w:rsidR="00156055" w:rsidRPr="000D4032" w:rsidRDefault="00776F03" w:rsidP="00776F03">
      <w:pPr>
        <w:pStyle w:val="Standard"/>
        <w:ind w:firstLine="555"/>
        <w:jc w:val="both"/>
        <w:rPr>
          <w:lang w:val="ru-RU"/>
        </w:rPr>
      </w:pPr>
      <w:r>
        <w:rPr>
          <w:sz w:val="28"/>
          <w:szCs w:val="28"/>
          <w:lang w:val="ru-RU"/>
        </w:rPr>
        <w:t>2.12.</w:t>
      </w:r>
      <w:r w:rsidR="00156055">
        <w:rPr>
          <w:sz w:val="28"/>
          <w:szCs w:val="28"/>
          <w:lang w:val="ru-RU"/>
        </w:rPr>
        <w:t>При переводе обучающегося в другое образовательное учреждение  его родителям (законным представителям) выдаются следующие документы: индивидуальный план обучающегося, академическая справка с указанием освоенных учебных предметов и результатами  промежуточной аттестации. Учреждение выдает документы по личному заявлению родителей (законных представителей).</w:t>
      </w:r>
    </w:p>
    <w:p w:rsidR="000D4032" w:rsidRPr="00FB253A" w:rsidRDefault="000D4032" w:rsidP="00776F03">
      <w:pPr>
        <w:pStyle w:val="Standard"/>
        <w:jc w:val="both"/>
        <w:rPr>
          <w:lang w:val="ru-RU"/>
        </w:rPr>
      </w:pPr>
    </w:p>
    <w:p w:rsidR="00156055" w:rsidRDefault="00156055" w:rsidP="00156055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переводе обучающегося из другого учебного заведения его зачисление в контингент обучающихся Учреждения производится в соответствии с Правилами приема обучающихся.</w:t>
      </w:r>
    </w:p>
    <w:p w:rsidR="00156055" w:rsidRDefault="00156055" w:rsidP="00156055">
      <w:pPr>
        <w:pStyle w:val="Standard"/>
        <w:jc w:val="both"/>
        <w:rPr>
          <w:sz w:val="28"/>
          <w:szCs w:val="28"/>
          <w:lang w:val="ru-RU"/>
        </w:rPr>
      </w:pPr>
    </w:p>
    <w:p w:rsidR="00156055" w:rsidRPr="00007831" w:rsidRDefault="00156055" w:rsidP="00156055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 Порядок и основания отчисления учащихся</w:t>
      </w:r>
    </w:p>
    <w:p w:rsidR="00156055" w:rsidRDefault="00156055" w:rsidP="00156055">
      <w:pPr>
        <w:pStyle w:val="Standard"/>
        <w:ind w:firstLine="525"/>
        <w:jc w:val="both"/>
        <w:rPr>
          <w:sz w:val="28"/>
          <w:szCs w:val="28"/>
          <w:lang w:val="ru-RU"/>
        </w:rPr>
      </w:pPr>
    </w:p>
    <w:p w:rsidR="00156055" w:rsidRDefault="00156055" w:rsidP="00156055">
      <w:pPr>
        <w:pStyle w:val="ConsPlusNormal"/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могут быть отчислены из Учреждения на следующих основаниях:</w:t>
      </w:r>
    </w:p>
    <w:p w:rsidR="00776F03" w:rsidRPr="00776F03" w:rsidRDefault="00776F03" w:rsidP="00776F03">
      <w:pPr>
        <w:pStyle w:val="a3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связи с успешным освоением образовательной программы (завершением обучения)  с выдачей документа установленного образца.</w:t>
      </w:r>
    </w:p>
    <w:p w:rsidR="00156055" w:rsidRDefault="00156055" w:rsidP="00156055">
      <w:pPr>
        <w:pStyle w:val="Standard"/>
        <w:autoSpaceDE w:val="0"/>
        <w:ind w:firstLine="525"/>
        <w:jc w:val="both"/>
        <w:rPr>
          <w:rFonts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-  </w:t>
      </w:r>
      <w:r w:rsidR="00776F03">
        <w:rPr>
          <w:rFonts w:eastAsia="Arial"/>
          <w:sz w:val="28"/>
          <w:szCs w:val="28"/>
          <w:shd w:val="clear" w:color="auto" w:fill="FFFFFF"/>
          <w:lang w:val="ru-RU"/>
        </w:rPr>
        <w:t>по инициативе обучающегося или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 родителей (законных представителей)</w:t>
      </w:r>
      <w:r w:rsidR="00776F03">
        <w:rPr>
          <w:rFonts w:eastAsia="Arial"/>
          <w:sz w:val="28"/>
          <w:szCs w:val="28"/>
          <w:shd w:val="clear" w:color="auto" w:fill="FFFFFF"/>
          <w:lang w:val="ru-RU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</w:t>
      </w:r>
      <w:r w:rsidR="009537A9">
        <w:rPr>
          <w:rFonts w:eastAsia="Arial"/>
          <w:sz w:val="28"/>
          <w:szCs w:val="28"/>
          <w:shd w:val="clear" w:color="auto" w:fill="FFFFFF"/>
          <w:lang w:val="ru-RU"/>
        </w:rPr>
        <w:t>ествляющую образовательную деяте</w:t>
      </w:r>
      <w:r w:rsidR="00776F03">
        <w:rPr>
          <w:rFonts w:eastAsia="Arial"/>
          <w:sz w:val="28"/>
          <w:szCs w:val="28"/>
          <w:shd w:val="clear" w:color="auto" w:fill="FFFFFF"/>
          <w:lang w:val="ru-RU"/>
        </w:rPr>
        <w:t>льность</w:t>
      </w:r>
      <w:r>
        <w:rPr>
          <w:rFonts w:eastAsia="Arial"/>
          <w:sz w:val="28"/>
          <w:szCs w:val="28"/>
          <w:shd w:val="clear" w:color="auto" w:fill="FFFFFF"/>
          <w:lang w:val="ru-RU"/>
        </w:rPr>
        <w:t>;</w:t>
      </w:r>
    </w:p>
    <w:p w:rsidR="00156055" w:rsidRPr="009537A9" w:rsidRDefault="00156055" w:rsidP="009537A9">
      <w:pPr>
        <w:pStyle w:val="Standard"/>
        <w:autoSpaceDE w:val="0"/>
        <w:ind w:firstLine="5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-  </w:t>
      </w:r>
      <w:r w:rsidR="009537A9">
        <w:rPr>
          <w:rFonts w:eastAsia="Arial"/>
          <w:sz w:val="28"/>
          <w:szCs w:val="28"/>
          <w:shd w:val="clear" w:color="auto" w:fill="FFFFFF"/>
          <w:lang w:val="ru-RU"/>
        </w:rPr>
        <w:t>по инициативе организации, осуществляющей образовательную деятельность</w:t>
      </w:r>
      <w:r w:rsidR="00583AC6">
        <w:rPr>
          <w:rFonts w:eastAsia="Arial"/>
          <w:sz w:val="28"/>
          <w:szCs w:val="28"/>
          <w:shd w:val="clear" w:color="auto" w:fill="FFFFFF"/>
          <w:lang w:val="ru-RU"/>
        </w:rPr>
        <w:t xml:space="preserve">, в случае применения к обучающемуся, достигшему возраста </w:t>
      </w:r>
      <w:r w:rsidR="00583AC6">
        <w:rPr>
          <w:rFonts w:eastAsia="Arial"/>
          <w:sz w:val="28"/>
          <w:szCs w:val="28"/>
          <w:shd w:val="clear" w:color="auto" w:fill="FFFFFF"/>
          <w:lang w:val="ru-RU"/>
        </w:rPr>
        <w:lastRenderedPageBreak/>
        <w:t>пятнадцати лет, отчисления как меры дисциплинарного взыскания.</w:t>
      </w:r>
    </w:p>
    <w:p w:rsidR="00776F03" w:rsidRDefault="00776F03" w:rsidP="00156055">
      <w:pPr>
        <w:pStyle w:val="a3"/>
        <w:ind w:firstLine="525"/>
        <w:jc w:val="both"/>
      </w:pPr>
    </w:p>
    <w:p w:rsidR="00156055" w:rsidRDefault="00583AC6" w:rsidP="00156055">
      <w:pPr>
        <w:pStyle w:val="Standard"/>
        <w:autoSpaceDE w:val="0"/>
        <w:ind w:firstLine="5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3.2</w:t>
      </w:r>
      <w:r w:rsidR="00156055">
        <w:rPr>
          <w:sz w:val="28"/>
          <w:szCs w:val="28"/>
          <w:shd w:val="clear" w:color="auto" w:fill="FFFFFF"/>
          <w:lang w:val="ru-RU"/>
        </w:rPr>
        <w:t>. Учреждение  обязано проинформировать об исключении обучающегося  его родителей (законных представителей).</w:t>
      </w:r>
    </w:p>
    <w:p w:rsidR="000D4032" w:rsidRDefault="000D4032" w:rsidP="00156055">
      <w:pPr>
        <w:pStyle w:val="Standard"/>
        <w:autoSpaceDE w:val="0"/>
        <w:ind w:firstLine="525"/>
        <w:jc w:val="both"/>
        <w:rPr>
          <w:sz w:val="28"/>
          <w:szCs w:val="28"/>
          <w:shd w:val="clear" w:color="auto" w:fill="FFFFFF"/>
          <w:lang w:val="ru-RU"/>
        </w:rPr>
      </w:pPr>
    </w:p>
    <w:p w:rsidR="00156055" w:rsidRDefault="00583AC6" w:rsidP="00583AC6">
      <w:pPr>
        <w:pStyle w:val="a3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56055">
        <w:rPr>
          <w:rFonts w:ascii="Times New Roman" w:hAnsi="Times New Roman"/>
          <w:sz w:val="28"/>
          <w:szCs w:val="28"/>
        </w:rPr>
        <w:t>Отчисление обучающихся по инициативе Учреждения производится приказом директора на основании решения Педагогического совета.</w:t>
      </w:r>
    </w:p>
    <w:p w:rsidR="00583AC6" w:rsidRDefault="00583AC6" w:rsidP="00583AC6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</w:p>
    <w:p w:rsidR="00156055" w:rsidRDefault="00156055" w:rsidP="00156055">
      <w:pPr>
        <w:pStyle w:val="a3"/>
        <w:numPr>
          <w:ilvl w:val="1"/>
          <w:numId w:val="2"/>
        </w:numPr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обучающихся на основании заявления родителей (законных представителей) не требует решения Педагогического совета  и производится только приказом директора Учреждения.</w:t>
      </w:r>
    </w:p>
    <w:p w:rsidR="000D4032" w:rsidRDefault="000D4032" w:rsidP="000D4032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</w:p>
    <w:p w:rsidR="00156055" w:rsidRDefault="00156055" w:rsidP="00156055">
      <w:pPr>
        <w:pStyle w:val="Standard"/>
        <w:numPr>
          <w:ilvl w:val="1"/>
          <w:numId w:val="3"/>
        </w:numPr>
        <w:ind w:firstLine="52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Обучающимся,  прервавшем</w:t>
      </w:r>
      <w:proofErr w:type="gramEnd"/>
      <w:r>
        <w:rPr>
          <w:sz w:val="28"/>
          <w:szCs w:val="28"/>
          <w:lang w:val="ru-RU"/>
        </w:rPr>
        <w:t xml:space="preserve"> обучение по своему желанию на любом году, выдается академическая справка об успеваемости по предметам, пройденным за время обучения в Учреждении.</w:t>
      </w:r>
    </w:p>
    <w:p w:rsidR="00156055" w:rsidRDefault="00156055" w:rsidP="00156055">
      <w:pPr>
        <w:pStyle w:val="Standard"/>
        <w:autoSpaceDE w:val="0"/>
        <w:ind w:firstLine="525"/>
        <w:jc w:val="both"/>
        <w:rPr>
          <w:sz w:val="28"/>
          <w:szCs w:val="28"/>
          <w:lang w:val="ru-RU"/>
        </w:rPr>
      </w:pPr>
    </w:p>
    <w:p w:rsidR="00156055" w:rsidRPr="00007831" w:rsidRDefault="00156055" w:rsidP="00156055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  <w:lang w:val="ru-RU"/>
        </w:rPr>
        <w:t>. Порядок и основания восстановления обучающихся</w:t>
      </w:r>
    </w:p>
    <w:p w:rsidR="00156055" w:rsidRDefault="00156055" w:rsidP="0015605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56055" w:rsidRDefault="00156055" w:rsidP="001560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Обучающиеся, не завершившие обучение в Учреждении по состоянию здоровья или другим уважительным причинам, имеют право на восстановление в контингенте обучающихся только при наличии свободных мест.</w:t>
      </w:r>
    </w:p>
    <w:p w:rsidR="00156055" w:rsidRDefault="00156055" w:rsidP="001560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Основанием для восстановления являются:</w:t>
      </w:r>
    </w:p>
    <w:p w:rsidR="00156055" w:rsidRDefault="00156055" w:rsidP="001560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Учреждения;</w:t>
      </w:r>
    </w:p>
    <w:p w:rsidR="00156055" w:rsidRDefault="00156055" w:rsidP="001560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академическая справка по результатам текущей и промежуточной аттестации за период, предшествующий отчислению из Учреждения.</w:t>
      </w:r>
    </w:p>
    <w:p w:rsidR="000D4032" w:rsidRDefault="000D4032" w:rsidP="001560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6055" w:rsidRDefault="00156055" w:rsidP="00156055">
      <w:pPr>
        <w:pStyle w:val="a3"/>
        <w:numPr>
          <w:ilvl w:val="1"/>
          <w:numId w:val="4"/>
        </w:num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обучающихся после академического отпуска производится на основании заявления родителей (законных представителей).</w:t>
      </w:r>
    </w:p>
    <w:p w:rsidR="000D4032" w:rsidRDefault="000D4032" w:rsidP="000D4032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156055" w:rsidRDefault="00156055" w:rsidP="00156055">
      <w:pPr>
        <w:pStyle w:val="a3"/>
        <w:numPr>
          <w:ilvl w:val="1"/>
          <w:numId w:val="4"/>
        </w:num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обучающегося в контингенте </w:t>
      </w:r>
      <w:proofErr w:type="gramStart"/>
      <w:r>
        <w:rPr>
          <w:rFonts w:ascii="Times New Roman" w:hAnsi="Times New Roman"/>
          <w:sz w:val="28"/>
          <w:szCs w:val="28"/>
        </w:rPr>
        <w:t>обучающихся  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директора Учреждения.</w:t>
      </w:r>
    </w:p>
    <w:p w:rsidR="00156055" w:rsidRPr="00AE28BB" w:rsidRDefault="00156055" w:rsidP="00156055">
      <w:pPr>
        <w:rPr>
          <w:lang w:val="ru-RU"/>
        </w:rPr>
      </w:pPr>
    </w:p>
    <w:p w:rsidR="007772AF" w:rsidRPr="00156055" w:rsidRDefault="007772AF">
      <w:pPr>
        <w:rPr>
          <w:lang w:val="ru-RU"/>
        </w:rPr>
      </w:pPr>
    </w:p>
    <w:sectPr w:rsidR="007772AF" w:rsidRPr="00156055" w:rsidSect="003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C88"/>
    <w:multiLevelType w:val="multilevel"/>
    <w:tmpl w:val="3D66C0DC"/>
    <w:lvl w:ilvl="0">
      <w:start w:val="3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8DF0347"/>
    <w:multiLevelType w:val="multilevel"/>
    <w:tmpl w:val="D2325D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8EC76E3"/>
    <w:multiLevelType w:val="multilevel"/>
    <w:tmpl w:val="4E1269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 w15:restartNumberingAfterBreak="0">
    <w:nsid w:val="14D978E9"/>
    <w:multiLevelType w:val="multilevel"/>
    <w:tmpl w:val="AF92243C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FB9127F"/>
    <w:multiLevelType w:val="multilevel"/>
    <w:tmpl w:val="A40496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 w15:restartNumberingAfterBreak="0">
    <w:nsid w:val="4C4775EC"/>
    <w:multiLevelType w:val="multilevel"/>
    <w:tmpl w:val="7C764232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5ED71647"/>
    <w:multiLevelType w:val="multilevel"/>
    <w:tmpl w:val="AA620B54"/>
    <w:lvl w:ilvl="0">
      <w:start w:val="2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D125D5C"/>
    <w:multiLevelType w:val="multilevel"/>
    <w:tmpl w:val="963AC7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5"/>
    <w:rsid w:val="000D4032"/>
    <w:rsid w:val="00127ABD"/>
    <w:rsid w:val="00156055"/>
    <w:rsid w:val="00391A19"/>
    <w:rsid w:val="00583AC6"/>
    <w:rsid w:val="005B4030"/>
    <w:rsid w:val="00776F03"/>
    <w:rsid w:val="007772AF"/>
    <w:rsid w:val="008C469C"/>
    <w:rsid w:val="008C65E7"/>
    <w:rsid w:val="009537A9"/>
    <w:rsid w:val="00953F78"/>
    <w:rsid w:val="009C039D"/>
    <w:rsid w:val="00ED5ED2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9D7F-9D77-4DCA-A3B4-9B518F99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6055"/>
    <w:pPr>
      <w:spacing w:after="283"/>
    </w:pPr>
  </w:style>
  <w:style w:type="paragraph" w:customStyle="1" w:styleId="ConsPlusNormal">
    <w:name w:val="ConsPlusNormal"/>
    <w:next w:val="Standard"/>
    <w:rsid w:val="0015605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bidi="hi-IN"/>
    </w:rPr>
  </w:style>
  <w:style w:type="paragraph" w:styleId="a3">
    <w:name w:val="No Spacing"/>
    <w:rsid w:val="00156055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</w:rPr>
  </w:style>
  <w:style w:type="table" w:styleId="a4">
    <w:name w:val="Table Grid"/>
    <w:basedOn w:val="a1"/>
    <w:uiPriority w:val="59"/>
    <w:rsid w:val="00156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40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403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30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2023-01-26T09:39:00Z</dcterms:created>
  <dcterms:modified xsi:type="dcterms:W3CDTF">2023-01-26T09:39:00Z</dcterms:modified>
</cp:coreProperties>
</file>