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86" w:rsidRPr="00A25D69" w:rsidRDefault="00334886" w:rsidP="00334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D6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334886" w:rsidRPr="00A25D69" w:rsidRDefault="00334886" w:rsidP="00334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9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334886" w:rsidRPr="00A25D69" w:rsidRDefault="00334886" w:rsidP="00334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9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№2 ИМ. В.П. ТРИФОНОВА» </w:t>
      </w:r>
    </w:p>
    <w:p w:rsidR="00334886" w:rsidRPr="00A25D69" w:rsidRDefault="00334886" w:rsidP="00334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9">
        <w:rPr>
          <w:rFonts w:ascii="Times New Roman" w:hAnsi="Times New Roman" w:cs="Times New Roman"/>
          <w:b/>
          <w:sz w:val="28"/>
          <w:szCs w:val="28"/>
        </w:rPr>
        <w:t>Г. ВОЛОГДЫ</w:t>
      </w:r>
    </w:p>
    <w:p w:rsidR="00334886" w:rsidRPr="00A25D69" w:rsidRDefault="00334886" w:rsidP="003348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>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A25D69">
        <w:rPr>
          <w:rFonts w:ascii="Times New Roman" w:hAnsi="Times New Roman" w:cs="Times New Roman"/>
          <w:sz w:val="28"/>
          <w:szCs w:val="28"/>
        </w:rPr>
        <w:t>ИНСТРУМЕНТЫ»</w:t>
      </w: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886" w:rsidRPr="00A25D69" w:rsidRDefault="00334886" w:rsidP="003348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9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69">
        <w:rPr>
          <w:rFonts w:ascii="Times New Roman" w:hAnsi="Times New Roman" w:cs="Times New Roman"/>
          <w:b/>
          <w:sz w:val="28"/>
          <w:szCs w:val="28"/>
        </w:rPr>
        <w:t>ПО.01.МУЗЫКАЛЬНОЕ ИСПОЛНИТЕЛЬСТВО</w:t>
      </w: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25D69">
        <w:rPr>
          <w:rFonts w:ascii="Times New Roman" w:hAnsi="Times New Roman" w:cs="Times New Roman"/>
          <w:b/>
          <w:sz w:val="28"/>
          <w:szCs w:val="36"/>
        </w:rPr>
        <w:t xml:space="preserve">ПРОГРАММА </w:t>
      </w: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25D69">
        <w:rPr>
          <w:rFonts w:ascii="Times New Roman" w:hAnsi="Times New Roman" w:cs="Times New Roman"/>
          <w:b/>
          <w:sz w:val="28"/>
          <w:szCs w:val="36"/>
        </w:rPr>
        <w:t>ПО УЧЕБНОМУ ПРЕДМЕТУ</w:t>
      </w: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25D69">
        <w:rPr>
          <w:rFonts w:ascii="Times New Roman" w:hAnsi="Times New Roman" w:cs="Times New Roman"/>
          <w:b/>
          <w:sz w:val="28"/>
          <w:szCs w:val="36"/>
        </w:rPr>
        <w:t>ПО.01.УП.01. СПЕЦИАЛЬНОСТЬ</w:t>
      </w:r>
    </w:p>
    <w:p w:rsidR="00334886" w:rsidRPr="00A25D69" w:rsidRDefault="00334886" w:rsidP="003348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(балалайка</w:t>
      </w:r>
      <w:r w:rsidRPr="00A25D69">
        <w:rPr>
          <w:rFonts w:ascii="Times New Roman" w:hAnsi="Times New Roman" w:cs="Times New Roman"/>
          <w:b/>
          <w:sz w:val="28"/>
          <w:szCs w:val="36"/>
        </w:rPr>
        <w:t>)</w:t>
      </w:r>
    </w:p>
    <w:p w:rsidR="00334886" w:rsidRPr="00A25D69" w:rsidRDefault="00334886" w:rsidP="00334886">
      <w:pPr>
        <w:pStyle w:val="a6"/>
        <w:ind w:right="120"/>
        <w:jc w:val="center"/>
        <w:rPr>
          <w:rFonts w:ascii="Times New Roman" w:hAnsi="Times New Roman"/>
        </w:rPr>
      </w:pPr>
    </w:p>
    <w:p w:rsidR="00334886" w:rsidRPr="00A25D69" w:rsidRDefault="00334886" w:rsidP="00334886">
      <w:pPr>
        <w:pStyle w:val="a6"/>
        <w:rPr>
          <w:rFonts w:ascii="Times New Roman" w:hAnsi="Times New Roman"/>
          <w:sz w:val="28"/>
          <w:szCs w:val="28"/>
        </w:rPr>
      </w:pPr>
    </w:p>
    <w:p w:rsidR="00334886" w:rsidRPr="00A25D69" w:rsidRDefault="00334886" w:rsidP="00334886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</w:rPr>
      </w:pPr>
    </w:p>
    <w:p w:rsidR="00334886" w:rsidRPr="00A25D69" w:rsidRDefault="00334886" w:rsidP="00334886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334886" w:rsidRDefault="00334886" w:rsidP="00334886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334886" w:rsidRPr="00A25D69" w:rsidRDefault="00334886" w:rsidP="00334886">
      <w:pPr>
        <w:pStyle w:val="a6"/>
        <w:ind w:right="12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A25D69">
        <w:rPr>
          <w:rStyle w:val="11"/>
          <w:rFonts w:ascii="Times New Roman" w:hAnsi="Times New Roman" w:cs="Times New Roman"/>
          <w:sz w:val="28"/>
          <w:szCs w:val="28"/>
        </w:rPr>
        <w:t>г. Вологда</w:t>
      </w:r>
    </w:p>
    <w:p w:rsidR="00334886" w:rsidRDefault="00334886" w:rsidP="00334886">
      <w:pPr>
        <w:pStyle w:val="a6"/>
        <w:ind w:right="120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A25D69">
        <w:rPr>
          <w:rStyle w:val="11"/>
          <w:rFonts w:ascii="Times New Roman" w:hAnsi="Times New Roman" w:cs="Times New Roman"/>
          <w:sz w:val="28"/>
          <w:szCs w:val="28"/>
        </w:rPr>
        <w:t xml:space="preserve"> 2017</w:t>
      </w:r>
    </w:p>
    <w:p w:rsidR="00CF20F5" w:rsidRDefault="00CF20F5" w:rsidP="00334886">
      <w:pPr>
        <w:pStyle w:val="a6"/>
        <w:ind w:right="120"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CF20F5" w:rsidRDefault="00CF20F5" w:rsidP="00334886">
      <w:pPr>
        <w:pStyle w:val="a6"/>
        <w:ind w:right="120"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334886" w:rsidRPr="00CF20F5" w:rsidRDefault="00F54000" w:rsidP="00F54000">
      <w:pPr>
        <w:pStyle w:val="a6"/>
        <w:ind w:right="120"/>
        <w:rPr>
          <w:rStyle w:val="11"/>
          <w:rFonts w:ascii="Times New Roman" w:hAnsi="Times New Roman" w:cs="Times New Roman"/>
          <w:sz w:val="28"/>
          <w:szCs w:val="28"/>
        </w:rPr>
      </w:pPr>
      <w:r w:rsidRPr="00F54000">
        <w:rPr>
          <w:rStyle w:val="11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2510" cy="8673212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867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6" w:rsidRPr="00A25D69" w:rsidRDefault="00CF20F5" w:rsidP="00CF20F5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334886" w:rsidRPr="00A25D69" w:rsidRDefault="00334886" w:rsidP="00334886">
      <w:pPr>
        <w:spacing w:line="360" w:lineRule="auto"/>
        <w:jc w:val="both"/>
        <w:rPr>
          <w:rFonts w:ascii="Times New Roman" w:hAnsi="Times New Roman" w:cs="Times New Roman"/>
        </w:rPr>
      </w:pPr>
    </w:p>
    <w:p w:rsidR="00334886" w:rsidRPr="00A25D69" w:rsidRDefault="00334886" w:rsidP="00334886">
      <w:pPr>
        <w:spacing w:line="360" w:lineRule="auto"/>
        <w:jc w:val="both"/>
        <w:rPr>
          <w:rFonts w:ascii="Times New Roman" w:hAnsi="Times New Roman" w:cs="Times New Roman"/>
        </w:rPr>
      </w:pPr>
    </w:p>
    <w:p w:rsidR="00334886" w:rsidRPr="00A25D69" w:rsidRDefault="00334886" w:rsidP="00334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>I.</w:t>
      </w:r>
      <w:r w:rsidRPr="00A25D69">
        <w:rPr>
          <w:rFonts w:ascii="Times New Roman" w:hAnsi="Times New Roman" w:cs="Times New Roman"/>
          <w:sz w:val="28"/>
          <w:szCs w:val="28"/>
        </w:rPr>
        <w:tab/>
        <w:t>Пояснительная записка………………………………………………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……3</w:t>
      </w:r>
      <w:r w:rsidRPr="00A25D69">
        <w:rPr>
          <w:rFonts w:ascii="Times New Roman" w:hAnsi="Times New Roman" w:cs="Times New Roman"/>
          <w:sz w:val="28"/>
          <w:szCs w:val="28"/>
        </w:rPr>
        <w:tab/>
      </w:r>
      <w:r w:rsidRPr="00A25D69">
        <w:rPr>
          <w:rFonts w:ascii="Times New Roman" w:hAnsi="Times New Roman" w:cs="Times New Roman"/>
          <w:sz w:val="28"/>
          <w:szCs w:val="28"/>
        </w:rPr>
        <w:tab/>
      </w:r>
      <w:r w:rsidRPr="00A25D69">
        <w:rPr>
          <w:rFonts w:ascii="Times New Roman" w:hAnsi="Times New Roman" w:cs="Times New Roman"/>
          <w:sz w:val="28"/>
          <w:szCs w:val="28"/>
        </w:rPr>
        <w:tab/>
      </w:r>
      <w:r w:rsidRPr="00A25D69">
        <w:rPr>
          <w:rFonts w:ascii="Times New Roman" w:hAnsi="Times New Roman" w:cs="Times New Roman"/>
          <w:sz w:val="28"/>
          <w:szCs w:val="28"/>
        </w:rPr>
        <w:tab/>
      </w:r>
    </w:p>
    <w:p w:rsidR="00334886" w:rsidRDefault="00334886" w:rsidP="00334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>II.</w:t>
      </w:r>
      <w:r w:rsidRPr="00A25D69">
        <w:rPr>
          <w:rFonts w:ascii="Times New Roman" w:hAnsi="Times New Roman" w:cs="Times New Roman"/>
          <w:sz w:val="28"/>
          <w:szCs w:val="28"/>
        </w:rPr>
        <w:tab/>
        <w:t>Содержание учебного предмета…………………………………………….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334886" w:rsidRPr="00A25D69" w:rsidRDefault="00334886" w:rsidP="00334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34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 xml:space="preserve">III. </w:t>
      </w:r>
      <w:r w:rsidRPr="00A25D69">
        <w:rPr>
          <w:rFonts w:ascii="Times New Roman" w:hAnsi="Times New Roman" w:cs="Times New Roman"/>
          <w:sz w:val="28"/>
          <w:szCs w:val="28"/>
        </w:rPr>
        <w:tab/>
        <w:t>Требования к уровню под</w:t>
      </w:r>
      <w:r>
        <w:rPr>
          <w:rFonts w:ascii="Times New Roman" w:hAnsi="Times New Roman" w:cs="Times New Roman"/>
          <w:sz w:val="28"/>
          <w:szCs w:val="28"/>
        </w:rPr>
        <w:t>гот</w:t>
      </w:r>
      <w:r w:rsidR="000D00F7">
        <w:rPr>
          <w:rFonts w:ascii="Times New Roman" w:hAnsi="Times New Roman" w:cs="Times New Roman"/>
          <w:sz w:val="28"/>
          <w:szCs w:val="28"/>
        </w:rPr>
        <w:t>овки обучающихся………………………. ...33</w:t>
      </w:r>
    </w:p>
    <w:p w:rsidR="00334886" w:rsidRPr="00A25D69" w:rsidRDefault="00334886" w:rsidP="00334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886" w:rsidRPr="00A25D69" w:rsidRDefault="00334886" w:rsidP="00334886">
      <w:pPr>
        <w:pStyle w:val="a6"/>
        <w:rPr>
          <w:rFonts w:ascii="Times New Roman" w:hAnsi="Times New Roman"/>
          <w:sz w:val="28"/>
          <w:szCs w:val="28"/>
        </w:rPr>
      </w:pPr>
      <w:r w:rsidRPr="00A25D69">
        <w:rPr>
          <w:rFonts w:ascii="Times New Roman" w:hAnsi="Times New Roman"/>
          <w:sz w:val="28"/>
          <w:szCs w:val="28"/>
          <w:lang w:val="en-US"/>
        </w:rPr>
        <w:t>IV</w:t>
      </w:r>
      <w:r w:rsidRPr="00A25D69">
        <w:rPr>
          <w:rFonts w:ascii="Times New Roman" w:hAnsi="Times New Roman"/>
          <w:sz w:val="28"/>
          <w:szCs w:val="28"/>
        </w:rPr>
        <w:t xml:space="preserve">.    </w:t>
      </w:r>
      <w:r w:rsidRPr="00A25D69">
        <w:rPr>
          <w:rFonts w:ascii="Times New Roman" w:hAnsi="Times New Roman"/>
          <w:sz w:val="28"/>
          <w:szCs w:val="28"/>
        </w:rPr>
        <w:tab/>
        <w:t>Формы и методы контроля, система оценок……………………………</w:t>
      </w:r>
      <w:r w:rsidR="000D00F7">
        <w:rPr>
          <w:rFonts w:ascii="Times New Roman" w:hAnsi="Times New Roman"/>
          <w:sz w:val="28"/>
          <w:szCs w:val="28"/>
        </w:rPr>
        <w:t>…36</w:t>
      </w:r>
    </w:p>
    <w:p w:rsidR="00334886" w:rsidRPr="00A25D69" w:rsidRDefault="00334886" w:rsidP="00334886">
      <w:pPr>
        <w:pStyle w:val="a6"/>
        <w:rPr>
          <w:rFonts w:ascii="Times New Roman" w:hAnsi="Times New Roman"/>
          <w:sz w:val="28"/>
          <w:szCs w:val="28"/>
        </w:rPr>
      </w:pPr>
    </w:p>
    <w:p w:rsidR="00334886" w:rsidRPr="00A25D69" w:rsidRDefault="00334886" w:rsidP="00334886">
      <w:pPr>
        <w:pStyle w:val="a6"/>
        <w:rPr>
          <w:rFonts w:ascii="Times New Roman" w:hAnsi="Times New Roman"/>
          <w:sz w:val="28"/>
          <w:szCs w:val="28"/>
        </w:rPr>
      </w:pPr>
      <w:r w:rsidRPr="00A25D69">
        <w:rPr>
          <w:rFonts w:ascii="Times New Roman" w:hAnsi="Times New Roman"/>
          <w:sz w:val="28"/>
          <w:szCs w:val="28"/>
          <w:lang w:val="en-US"/>
        </w:rPr>
        <w:t>V</w:t>
      </w:r>
      <w:r w:rsidRPr="00A25D69">
        <w:rPr>
          <w:rFonts w:ascii="Times New Roman" w:hAnsi="Times New Roman"/>
          <w:sz w:val="28"/>
          <w:szCs w:val="28"/>
        </w:rPr>
        <w:t>.</w:t>
      </w:r>
      <w:r w:rsidRPr="00A25D69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процесса………………………….</w:t>
      </w:r>
      <w:r w:rsidR="000D00F7">
        <w:rPr>
          <w:rFonts w:ascii="Times New Roman" w:hAnsi="Times New Roman"/>
          <w:sz w:val="28"/>
          <w:szCs w:val="28"/>
        </w:rPr>
        <w:t>..41</w:t>
      </w:r>
    </w:p>
    <w:p w:rsidR="00334886" w:rsidRPr="00A25D69" w:rsidRDefault="00334886" w:rsidP="00334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886" w:rsidRPr="00A25D69" w:rsidRDefault="00334886" w:rsidP="003348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D69">
        <w:rPr>
          <w:rFonts w:ascii="Times New Roman" w:hAnsi="Times New Roman" w:cs="Times New Roman"/>
          <w:sz w:val="28"/>
          <w:szCs w:val="28"/>
        </w:rPr>
        <w:t xml:space="preserve">VI.     Список рекомендуемой  нотной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00F7">
        <w:rPr>
          <w:rFonts w:ascii="Times New Roman" w:hAnsi="Times New Roman" w:cs="Times New Roman"/>
          <w:sz w:val="28"/>
          <w:szCs w:val="28"/>
        </w:rPr>
        <w:t xml:space="preserve"> методической литературы…………..44</w:t>
      </w:r>
    </w:p>
    <w:p w:rsidR="004E1A18" w:rsidRPr="004E1A18" w:rsidRDefault="004E1A18" w:rsidP="0030085D">
      <w:pPr>
        <w:pStyle w:val="a6"/>
        <w:rPr>
          <w:rFonts w:ascii="Times New Roman" w:hAnsi="Times New Roman"/>
          <w:b/>
          <w:sz w:val="28"/>
          <w:szCs w:val="28"/>
        </w:rPr>
      </w:pPr>
    </w:p>
    <w:p w:rsidR="004E1A18" w:rsidRPr="004E1A18" w:rsidRDefault="004E1A18" w:rsidP="0030085D">
      <w:pPr>
        <w:pStyle w:val="a6"/>
        <w:rPr>
          <w:rFonts w:ascii="Times New Roman" w:hAnsi="Times New Roman"/>
        </w:rPr>
      </w:pPr>
      <w:r w:rsidRPr="004E1A18">
        <w:rPr>
          <w:rFonts w:ascii="Times New Roman" w:hAnsi="Times New Roman"/>
          <w:b/>
          <w:sz w:val="28"/>
          <w:szCs w:val="28"/>
        </w:rPr>
        <w:tab/>
      </w:r>
    </w:p>
    <w:p w:rsidR="004E1A18" w:rsidRPr="00746BFB" w:rsidRDefault="004E1A18" w:rsidP="0030085D">
      <w:pPr>
        <w:spacing w:after="0" w:line="360" w:lineRule="auto"/>
      </w:pPr>
    </w:p>
    <w:p w:rsidR="004E1A18" w:rsidRPr="00746BFB" w:rsidRDefault="004E1A18" w:rsidP="0030085D">
      <w:pPr>
        <w:spacing w:after="0" w:line="360" w:lineRule="auto"/>
      </w:pPr>
    </w:p>
    <w:p w:rsidR="008D3644" w:rsidRDefault="008D3644" w:rsidP="00300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44" w:rsidRDefault="008D3644" w:rsidP="00300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44" w:rsidRDefault="008D3644" w:rsidP="00300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44" w:rsidRDefault="008D3644" w:rsidP="00300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44" w:rsidRDefault="008D3644" w:rsidP="00300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44" w:rsidRDefault="008D3644" w:rsidP="00300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44" w:rsidRDefault="008D3644" w:rsidP="00300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44" w:rsidRDefault="008D3644" w:rsidP="00300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44" w:rsidRDefault="008D3644" w:rsidP="00300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44" w:rsidRDefault="008D3644" w:rsidP="003008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008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008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008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08E" w:rsidRPr="00334886" w:rsidRDefault="00BA508E" w:rsidP="003008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86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Пояснительная записка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C82">
        <w:rPr>
          <w:rFonts w:ascii="Times New Roman" w:hAnsi="Times New Roman" w:cs="Times New Roman"/>
          <w:b/>
          <w:i/>
          <w:sz w:val="28"/>
          <w:szCs w:val="28"/>
        </w:rPr>
        <w:t>1. Характеристика</w:t>
      </w:r>
      <w:r w:rsidRPr="00171C4C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предмета, его место и роль в образовательном процессе.</w:t>
      </w:r>
    </w:p>
    <w:p w:rsidR="00507C82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  </w:t>
      </w:r>
      <w:r w:rsidR="00507C82">
        <w:rPr>
          <w:rFonts w:ascii="Times New Roman" w:hAnsi="Times New Roman" w:cs="Times New Roman"/>
          <w:sz w:val="28"/>
          <w:szCs w:val="28"/>
        </w:rPr>
        <w:tab/>
      </w:r>
      <w:r w:rsidRPr="00171C4C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334886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 xml:space="preserve">«Специальность (балалайка)»,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507C82" w:rsidRDefault="00BA508E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Учебный предмет «Специальность (балалайка)» направлен на приобретение детьми знаний, умений и навыков игры на балалайке, получение ими художественного образования, а также на эстетическое воспитание и духовно- нравственное развитие </w:t>
      </w:r>
      <w:r w:rsidR="00334886">
        <w:rPr>
          <w:rFonts w:ascii="Times New Roman" w:hAnsi="Times New Roman" w:cs="Times New Roman"/>
          <w:sz w:val="28"/>
          <w:szCs w:val="28"/>
        </w:rPr>
        <w:t>обучающихся</w:t>
      </w:r>
      <w:r w:rsidRPr="00171C4C">
        <w:rPr>
          <w:rFonts w:ascii="Times New Roman" w:hAnsi="Times New Roman" w:cs="Times New Roman"/>
          <w:sz w:val="28"/>
          <w:szCs w:val="28"/>
        </w:rPr>
        <w:t>.</w:t>
      </w:r>
    </w:p>
    <w:p w:rsidR="00507C82" w:rsidRDefault="00BA508E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</w:t>
      </w:r>
      <w:r w:rsidR="00334886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334886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 xml:space="preserve">щихся, а для наиболее одаренных </w:t>
      </w:r>
      <w:r w:rsidR="00334886">
        <w:rPr>
          <w:rFonts w:ascii="Times New Roman" w:hAnsi="Times New Roman" w:cs="Times New Roman"/>
          <w:sz w:val="28"/>
          <w:szCs w:val="28"/>
        </w:rPr>
        <w:t xml:space="preserve">на </w:t>
      </w:r>
      <w:r w:rsidRPr="00171C4C">
        <w:rPr>
          <w:rFonts w:ascii="Times New Roman" w:hAnsi="Times New Roman" w:cs="Times New Roman"/>
          <w:sz w:val="28"/>
          <w:szCs w:val="28"/>
        </w:rPr>
        <w:t xml:space="preserve"> дальнейшую профессиональную деятельность. </w:t>
      </w:r>
    </w:p>
    <w:p w:rsidR="00507C82" w:rsidRDefault="00BA508E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Учебный план по допо</w:t>
      </w:r>
      <w:r w:rsidR="00507C82">
        <w:rPr>
          <w:rFonts w:ascii="Times New Roman" w:hAnsi="Times New Roman" w:cs="Times New Roman"/>
          <w:sz w:val="28"/>
          <w:szCs w:val="28"/>
        </w:rPr>
        <w:t>лнительной предпрофессиональной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общеобразовательной программ</w:t>
      </w:r>
      <w:r w:rsidR="00507C82">
        <w:rPr>
          <w:rFonts w:ascii="Times New Roman" w:hAnsi="Times New Roman" w:cs="Times New Roman"/>
          <w:sz w:val="28"/>
          <w:szCs w:val="28"/>
        </w:rPr>
        <w:t xml:space="preserve">е в области искусства «Народные </w:t>
      </w:r>
      <w:r w:rsidRPr="00171C4C">
        <w:rPr>
          <w:rFonts w:ascii="Times New Roman" w:hAnsi="Times New Roman" w:cs="Times New Roman"/>
          <w:sz w:val="28"/>
          <w:szCs w:val="28"/>
        </w:rPr>
        <w:t xml:space="preserve">инструменты (балалайка)» направлен на приобретение обучающимися музыкально-исполнительских знаний, умений, навыков. </w:t>
      </w:r>
    </w:p>
    <w:p w:rsidR="004E1A18" w:rsidRPr="00746BFB" w:rsidRDefault="004E1A18" w:rsidP="00334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BFB">
        <w:rPr>
          <w:rFonts w:ascii="Times New Roman" w:hAnsi="Times New Roman"/>
          <w:b/>
          <w:i/>
          <w:sz w:val="28"/>
          <w:szCs w:val="28"/>
        </w:rPr>
        <w:t>2. Срок реализации</w:t>
      </w:r>
      <w:r w:rsidRPr="00746BFB">
        <w:rPr>
          <w:rFonts w:ascii="Times New Roman" w:hAnsi="Times New Roman"/>
          <w:sz w:val="28"/>
          <w:szCs w:val="28"/>
        </w:rPr>
        <w:t xml:space="preserve"> учебного предмета </w:t>
      </w:r>
      <w:r w:rsidRPr="00746BF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Pr="00746BF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балалайка</w:t>
      </w:r>
      <w:r w:rsidRPr="00746BFB">
        <w:rPr>
          <w:rFonts w:ascii="Times New Roman" w:hAnsi="Times New Roman"/>
          <w:sz w:val="28"/>
          <w:szCs w:val="28"/>
        </w:rPr>
        <w:t>)» для детей, поступивших в образовательное учреждение в первый класс в возрасте:</w:t>
      </w:r>
    </w:p>
    <w:p w:rsidR="004E1A18" w:rsidRPr="00746BFB" w:rsidRDefault="004E1A18" w:rsidP="003348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6BFB">
        <w:rPr>
          <w:rFonts w:ascii="Times New Roman" w:hAnsi="Times New Roman"/>
          <w:sz w:val="28"/>
          <w:szCs w:val="28"/>
        </w:rPr>
        <w:t>– с шести лет шести месяцев до девяти лет, составляет 8 лет;</w:t>
      </w:r>
    </w:p>
    <w:p w:rsidR="004E1A18" w:rsidRPr="00746BFB" w:rsidRDefault="004E1A18" w:rsidP="0033488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BFB">
        <w:rPr>
          <w:rFonts w:ascii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30085D" w:rsidRDefault="0030085D" w:rsidP="0033488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085D" w:rsidRDefault="0030085D" w:rsidP="0033488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E1A18" w:rsidRPr="00746BFB" w:rsidRDefault="004E1A18" w:rsidP="0033488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6BFB">
        <w:rPr>
          <w:rFonts w:ascii="Times New Roman" w:hAnsi="Times New Roman"/>
          <w:b/>
          <w:i/>
          <w:sz w:val="28"/>
          <w:szCs w:val="28"/>
        </w:rPr>
        <w:lastRenderedPageBreak/>
        <w:t>3. Объем учебного времени</w:t>
      </w:r>
      <w:r w:rsidRPr="00746BFB">
        <w:rPr>
          <w:rFonts w:ascii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746BFB">
        <w:rPr>
          <w:rFonts w:ascii="Times New Roman" w:hAnsi="Times New Roman"/>
          <w:bCs/>
          <w:iCs/>
          <w:sz w:val="28"/>
          <w:szCs w:val="28"/>
        </w:rPr>
        <w:t>«Специальность</w:t>
      </w:r>
      <w:r w:rsidRPr="00746BF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балалайка</w:t>
      </w:r>
      <w:r w:rsidRPr="00746BFB">
        <w:rPr>
          <w:rFonts w:ascii="Times New Roman" w:hAnsi="Times New Roman"/>
          <w:sz w:val="28"/>
          <w:szCs w:val="28"/>
        </w:rPr>
        <w:t>)»</w:t>
      </w:r>
      <w:r w:rsidRPr="00746BFB">
        <w:rPr>
          <w:rFonts w:ascii="Times New Roman" w:hAnsi="Times New Roman"/>
          <w:b/>
          <w:sz w:val="28"/>
          <w:szCs w:val="28"/>
        </w:rPr>
        <w:t>:</w:t>
      </w:r>
    </w:p>
    <w:p w:rsidR="004E1A18" w:rsidRPr="00746BFB" w:rsidRDefault="004E1A18" w:rsidP="0033488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ab/>
      </w:r>
      <w:r w:rsidRPr="00746BFB">
        <w:rPr>
          <w:rFonts w:ascii="Times New Roman" w:hAnsi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2127"/>
        <w:gridCol w:w="3119"/>
      </w:tblGrid>
      <w:tr w:rsidR="00C30A25" w:rsidRPr="00746BFB" w:rsidTr="00C30A25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C30A25" w:rsidP="0033488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BFB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334886" w:rsidP="003348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C30A25" w:rsidRPr="00746BF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C30A25" w:rsidP="0033488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34886"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C30A25" w:rsidRPr="00746BFB" w:rsidTr="00C30A25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C30A25" w:rsidP="0033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886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  <w:r w:rsidRPr="00746BFB">
              <w:rPr>
                <w:rFonts w:ascii="Times New Roman" w:hAnsi="Times New Roman"/>
                <w:sz w:val="28"/>
                <w:szCs w:val="28"/>
              </w:rPr>
              <w:t xml:space="preserve"> учебная нагрузка (в часах)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C30A25" w:rsidP="003348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C30A25" w:rsidP="003348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C30A25" w:rsidRPr="00746BFB" w:rsidTr="00C30A25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C30A25" w:rsidP="0033488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C30A25" w:rsidRPr="00746BFB" w:rsidRDefault="00C30A25" w:rsidP="0033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746BF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334886">
              <w:rPr>
                <w:rFonts w:ascii="Times New Roman" w:hAnsi="Times New Roman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C30A25" w:rsidP="003348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559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C30A25" w:rsidP="003348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C30A25" w:rsidRPr="00746BFB" w:rsidTr="00C30A25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C30A25" w:rsidP="003348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BFB">
              <w:rPr>
                <w:rFonts w:ascii="Times New Roman" w:hAnsi="Times New Roman"/>
                <w:sz w:val="28"/>
                <w:szCs w:val="28"/>
              </w:rPr>
              <w:t xml:space="preserve">Количество часов на </w:t>
            </w:r>
            <w:r w:rsidRPr="00334886">
              <w:rPr>
                <w:rFonts w:ascii="Times New Roman" w:hAnsi="Times New Roman"/>
                <w:b/>
                <w:sz w:val="28"/>
                <w:szCs w:val="28"/>
              </w:rPr>
              <w:t>внеаудиторную (самостоятельную) работу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C30A25" w:rsidP="003348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25" w:rsidRPr="00746BFB" w:rsidRDefault="00C30A25" w:rsidP="003348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BF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4E1A18" w:rsidRPr="00746BFB" w:rsidRDefault="004E1A18" w:rsidP="00334886">
      <w:pPr>
        <w:spacing w:after="0" w:line="36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4E1A18" w:rsidRPr="00746BFB" w:rsidRDefault="004E1A18" w:rsidP="003348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BFB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746BFB">
        <w:rPr>
          <w:rFonts w:ascii="Times New Roman" w:hAnsi="Times New Roman"/>
          <w:sz w:val="28"/>
          <w:szCs w:val="28"/>
        </w:rPr>
        <w:t xml:space="preserve">: индивидуальная, рекомендуемая продолжительность урока - 40 минут. </w:t>
      </w:r>
    </w:p>
    <w:p w:rsidR="004E1A18" w:rsidRPr="00746BFB" w:rsidRDefault="004E1A18" w:rsidP="0033488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46BFB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A18">
        <w:rPr>
          <w:rFonts w:ascii="Times New Roman" w:hAnsi="Times New Roman" w:cs="Times New Roman"/>
          <w:b/>
          <w:i/>
          <w:sz w:val="28"/>
          <w:szCs w:val="28"/>
        </w:rPr>
        <w:t>5. Цели</w:t>
      </w:r>
      <w:r w:rsidRPr="00171C4C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 «Специальность (балалайка)»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171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развитие музыкально-творческих способностей </w:t>
      </w:r>
      <w:r w:rsidR="00334886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334886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 xml:space="preserve">щегося на основе приобретенных им знаний, умений и навыков, позволяющих воспринимать, осваивать и исполнять на балалайке произведения различных </w:t>
      </w:r>
      <w:r w:rsidR="00334886">
        <w:rPr>
          <w:rFonts w:ascii="Times New Roman" w:hAnsi="Times New Roman" w:cs="Times New Roman"/>
          <w:sz w:val="28"/>
          <w:szCs w:val="28"/>
        </w:rPr>
        <w:t xml:space="preserve">стилей, </w:t>
      </w:r>
      <w:r w:rsidRPr="00171C4C">
        <w:rPr>
          <w:rFonts w:ascii="Times New Roman" w:hAnsi="Times New Roman" w:cs="Times New Roman"/>
          <w:sz w:val="28"/>
          <w:szCs w:val="28"/>
        </w:rPr>
        <w:t>жанров и форм в соответствии с ФГТ;</w:t>
      </w:r>
    </w:p>
    <w:p w:rsidR="0030085D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 определение наиболее одаренных детей и их дальнейшая подготовка к продолжению обучения в средних профессиональных музыкальных учебных заведениях</w:t>
      </w:r>
    </w:p>
    <w:p w:rsidR="0030085D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71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 выявление творческих способностей ученика в области музыкального искусства и их развитие в области исполнительства на балалайке до уровня подготовки, достаточного для творческого самовыражения и самореализации;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• овладение знаниями, умениями и навыками игры на балалайке, позволяющими выпускнику приобретать собственный опыт музицирования;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334886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 xml:space="preserve">приобретение обучающимися опыта творческой деятельности;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</w:t>
      </w:r>
      <w:r w:rsidR="00334886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</w:t>
      </w:r>
      <w:r w:rsidR="00334886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</w:t>
      </w:r>
      <w:r w:rsidR="00334886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программы учебного предмета «Специальность (балалайка)».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Программа содержит необходимые для организации занятий параметры: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распределение учебного материала по годам обучения;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описание дидактических единиц учебного предмета;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 соответствие с данными направлениями строится основной раздел программы «Содержание учебного предмета».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словесный (рассказ, беседа, объяснение);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метод упражнений и повторений (выработка игровых навыков ученика, работа над художественно-образной сферой произведения);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метод показа (показ педагогом игровых движений, исполнение педагогом пьес с использованием многообразных вариантов показа);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объяснительно-иллюстративный (педагог играет произведение ученика и попутно объясняет);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 xml:space="preserve">• репродуктивный метод (повторение учеником игровых приемов по образцу учителя);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метод проблемного изложения (педагог ставит и сам решает проблему, показывая при этом ученику разные пути и варианты решения);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частично-поисковый (ученик участвует в поисках решения поставленной задачи).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Выбор методов зависит от возраста и индивидуальных особенностей учащегося. </w:t>
      </w:r>
    </w:p>
    <w:p w:rsidR="00BA508E" w:rsidRPr="00171C4C" w:rsidRDefault="00BA508E" w:rsidP="00334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i/>
          <w:sz w:val="28"/>
          <w:szCs w:val="28"/>
        </w:rPr>
        <w:t xml:space="preserve">8. Описание материально-технических условий реализации учебного предмета. </w:t>
      </w:r>
    </w:p>
    <w:p w:rsidR="00507C82" w:rsidRDefault="00BA508E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по учебному предмету «Специальность (балалайка)» должны иметь площадь не менее 9 кв.м, наличие фортепиано, пюпитра. </w:t>
      </w:r>
    </w:p>
    <w:p w:rsidR="00507C82" w:rsidRDefault="00BA508E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30085D" w:rsidRDefault="00BA508E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должно обеспечить наличие инструментов обычного размера, а также уменьшенных инструментов (балалаек), так необходимых для самых маленьких учеников. </w:t>
      </w:r>
    </w:p>
    <w:p w:rsidR="00334886" w:rsidRDefault="00334886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886" w:rsidRDefault="00334886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886" w:rsidRPr="00171C4C" w:rsidRDefault="00334886" w:rsidP="00334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3008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Содержание учебного предмета</w:t>
      </w:r>
    </w:p>
    <w:p w:rsidR="00334886" w:rsidRPr="00334886" w:rsidRDefault="00BA508E" w:rsidP="00334886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886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времени,</w:t>
      </w:r>
      <w:r w:rsidRPr="00334886">
        <w:rPr>
          <w:rFonts w:ascii="Times New Roman" w:hAnsi="Times New Roman" w:cs="Times New Roman"/>
          <w:sz w:val="28"/>
          <w:szCs w:val="28"/>
        </w:rPr>
        <w:t xml:space="preserve"> предусмотренного на освоение </w:t>
      </w:r>
    </w:p>
    <w:p w:rsidR="00BA508E" w:rsidRDefault="00BA508E" w:rsidP="003348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886">
        <w:rPr>
          <w:rFonts w:ascii="Times New Roman" w:hAnsi="Times New Roman" w:cs="Times New Roman"/>
          <w:sz w:val="28"/>
          <w:szCs w:val="28"/>
        </w:rPr>
        <w:t>учебного предмета «Специальность (балалайка)», на максимальную</w:t>
      </w:r>
      <w:r w:rsidR="00334886">
        <w:rPr>
          <w:rFonts w:ascii="Times New Roman" w:hAnsi="Times New Roman" w:cs="Times New Roman"/>
          <w:sz w:val="28"/>
          <w:szCs w:val="28"/>
        </w:rPr>
        <w:t xml:space="preserve"> нагрузку, самостоятельную работу </w:t>
      </w:r>
      <w:r w:rsidRPr="00334886">
        <w:rPr>
          <w:rFonts w:ascii="Times New Roman" w:hAnsi="Times New Roman" w:cs="Times New Roman"/>
          <w:sz w:val="28"/>
          <w:szCs w:val="28"/>
        </w:rPr>
        <w:t xml:space="preserve"> обучающихся и аудиторные занятия: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"/>
        <w:gridCol w:w="709"/>
        <w:gridCol w:w="709"/>
        <w:gridCol w:w="709"/>
        <w:gridCol w:w="567"/>
        <w:gridCol w:w="141"/>
        <w:gridCol w:w="709"/>
        <w:gridCol w:w="851"/>
        <w:gridCol w:w="850"/>
        <w:gridCol w:w="992"/>
      </w:tblGrid>
      <w:tr w:rsidR="001E00D7" w:rsidRPr="00D53F9B" w:rsidTr="00CA1604">
        <w:trPr>
          <w:trHeight w:val="389"/>
        </w:trPr>
        <w:tc>
          <w:tcPr>
            <w:tcW w:w="2269" w:type="dxa"/>
          </w:tcPr>
          <w:p w:rsidR="001E00D7" w:rsidRPr="00D53F9B" w:rsidRDefault="001E00D7" w:rsidP="00CA160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1E00D7" w:rsidRPr="00D53F9B" w:rsidRDefault="001E00D7" w:rsidP="00CA160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1E00D7" w:rsidRPr="00D53F9B" w:rsidTr="00CA1604">
        <w:tc>
          <w:tcPr>
            <w:tcW w:w="2269" w:type="dxa"/>
          </w:tcPr>
          <w:p w:rsidR="001E00D7" w:rsidRPr="00D53F9B" w:rsidRDefault="001E00D7" w:rsidP="00CA1604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1E00D7" w:rsidRPr="00D53F9B" w:rsidRDefault="001E00D7" w:rsidP="00CA160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E00D7" w:rsidRPr="00D53F9B" w:rsidRDefault="001E00D7" w:rsidP="00CA160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00D7" w:rsidRPr="00D53F9B" w:rsidRDefault="001E00D7" w:rsidP="00CA160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E00D7" w:rsidRPr="00D53F9B" w:rsidRDefault="001E00D7" w:rsidP="00CA160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E00D7" w:rsidRPr="00D53F9B" w:rsidRDefault="001E00D7" w:rsidP="00CA160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1E00D7" w:rsidRPr="00D53F9B" w:rsidRDefault="001E00D7" w:rsidP="00CA160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E00D7" w:rsidRPr="00D53F9B" w:rsidRDefault="001E00D7" w:rsidP="00CA160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E00D7" w:rsidRPr="00D53F9B" w:rsidRDefault="001E00D7" w:rsidP="00CA160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E00D7" w:rsidRPr="00D53F9B" w:rsidRDefault="001E00D7" w:rsidP="00CA160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1E00D7" w:rsidRPr="00D53F9B" w:rsidTr="00CA1604">
        <w:tc>
          <w:tcPr>
            <w:tcW w:w="2269" w:type="dxa"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Продолжитель-</w:t>
            </w:r>
          </w:p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spacing w:val="-2"/>
                <w:sz w:val="28"/>
                <w:szCs w:val="28"/>
              </w:rPr>
              <w:t>ность учебных занятий (в нед.)</w:t>
            </w:r>
          </w:p>
        </w:tc>
        <w:tc>
          <w:tcPr>
            <w:tcW w:w="708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1E00D7" w:rsidRPr="00D53F9B" w:rsidTr="00CA1604">
        <w:tc>
          <w:tcPr>
            <w:tcW w:w="2269" w:type="dxa"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в неделю</w:t>
            </w:r>
          </w:p>
        </w:tc>
        <w:tc>
          <w:tcPr>
            <w:tcW w:w="708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1E00D7" w:rsidRPr="00D53F9B" w:rsidTr="00CA1604">
        <w:tc>
          <w:tcPr>
            <w:tcW w:w="2269" w:type="dxa"/>
            <w:vMerge w:val="restart"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9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992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1E00D7" w:rsidRPr="00D53F9B" w:rsidTr="00CA1604">
        <w:tc>
          <w:tcPr>
            <w:tcW w:w="2269" w:type="dxa"/>
            <w:vMerge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1E00D7" w:rsidRPr="00D53F9B" w:rsidTr="00CA1604">
        <w:tc>
          <w:tcPr>
            <w:tcW w:w="2269" w:type="dxa"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D53F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8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E00D7" w:rsidRPr="00D53F9B" w:rsidTr="00CA1604">
        <w:tc>
          <w:tcPr>
            <w:tcW w:w="2269" w:type="dxa"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8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0" w:type="dxa"/>
            <w:gridSpan w:val="2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1E00D7" w:rsidRPr="00D53F9B" w:rsidTr="00CA1604">
        <w:tc>
          <w:tcPr>
            <w:tcW w:w="2269" w:type="dxa"/>
            <w:vMerge w:val="restart"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5953" w:type="dxa"/>
            <w:gridSpan w:val="9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992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1E00D7" w:rsidRPr="00D53F9B" w:rsidTr="00CA1604">
        <w:tc>
          <w:tcPr>
            <w:tcW w:w="2269" w:type="dxa"/>
            <w:vMerge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1E00D7" w:rsidRPr="00D53F9B" w:rsidTr="00CA1604">
        <w:tc>
          <w:tcPr>
            <w:tcW w:w="2269" w:type="dxa"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Максимальное </w:t>
            </w: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8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1E00D7" w:rsidRPr="00D53F9B" w:rsidTr="00CA1604">
        <w:tc>
          <w:tcPr>
            <w:tcW w:w="2269" w:type="dxa"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D53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8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  <w:gridSpan w:val="2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2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1E00D7" w:rsidRPr="00D53F9B" w:rsidTr="00CA1604">
        <w:tc>
          <w:tcPr>
            <w:tcW w:w="2269" w:type="dxa"/>
            <w:vMerge w:val="restart"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9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992" w:type="dxa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1E00D7" w:rsidRPr="00D53F9B" w:rsidTr="00CA1604">
        <w:trPr>
          <w:trHeight w:val="1348"/>
        </w:trPr>
        <w:tc>
          <w:tcPr>
            <w:tcW w:w="2269" w:type="dxa"/>
            <w:vMerge/>
          </w:tcPr>
          <w:p w:rsidR="001E00D7" w:rsidRPr="00D53F9B" w:rsidRDefault="001E00D7" w:rsidP="001E00D7">
            <w:pPr>
              <w:spacing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45" w:type="dxa"/>
            <w:gridSpan w:val="10"/>
          </w:tcPr>
          <w:p w:rsidR="001E00D7" w:rsidRPr="00D53F9B" w:rsidRDefault="001E00D7" w:rsidP="001E00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F9B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BA508E" w:rsidRPr="00171C4C" w:rsidRDefault="00BA508E" w:rsidP="00300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C82" w:rsidRDefault="00BA508E" w:rsidP="001E00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- классам. </w:t>
      </w:r>
    </w:p>
    <w:p w:rsidR="00BA508E" w:rsidRPr="00171C4C" w:rsidRDefault="00BA508E" w:rsidP="001E0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Каждый класс имеет свои дидактические задачи и объем времени, данное время направлено на освоения учебного материала. </w:t>
      </w:r>
    </w:p>
    <w:p w:rsidR="00BA508E" w:rsidRPr="00507C82" w:rsidRDefault="00BA508E" w:rsidP="001E0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C82">
        <w:rPr>
          <w:rFonts w:ascii="Times New Roman" w:hAnsi="Times New Roman" w:cs="Times New Roman"/>
          <w:b/>
          <w:i/>
          <w:sz w:val="28"/>
          <w:szCs w:val="28"/>
        </w:rPr>
        <w:t xml:space="preserve">Виды внеаудиторной работы: </w:t>
      </w:r>
    </w:p>
    <w:p w:rsidR="00BA508E" w:rsidRPr="00171C4C" w:rsidRDefault="00BA508E" w:rsidP="001E0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самостоятельные занятия по подготовке учебной программы; </w:t>
      </w:r>
    </w:p>
    <w:p w:rsidR="00BA508E" w:rsidRPr="00171C4C" w:rsidRDefault="00BA508E" w:rsidP="001E0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подготовка к контрольным урокам, зачетам и экзаменам; </w:t>
      </w:r>
    </w:p>
    <w:p w:rsidR="00BA508E" w:rsidRPr="00171C4C" w:rsidRDefault="00BA508E" w:rsidP="001E0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подготовка к концертным, конкурсным выступлениям; </w:t>
      </w:r>
    </w:p>
    <w:p w:rsidR="00BA508E" w:rsidRPr="00171C4C" w:rsidRDefault="00BA508E" w:rsidP="001E0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BA508E" w:rsidRPr="00171C4C" w:rsidRDefault="00BA508E" w:rsidP="001E0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BA508E" w:rsidRPr="00171C4C" w:rsidRDefault="00BA508E" w:rsidP="001E00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Годовые требования по классам</w:t>
      </w:r>
    </w:p>
    <w:p w:rsidR="00BA508E" w:rsidRPr="00171C4C" w:rsidRDefault="00BA508E" w:rsidP="001E00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Первый класс</w:t>
      </w:r>
    </w:p>
    <w:p w:rsidR="00BA508E" w:rsidRPr="00171C4C" w:rsidRDefault="00BA508E" w:rsidP="001E00D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508E" w:rsidRPr="00171C4C" w:rsidRDefault="00BA508E" w:rsidP="001E00D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Знакомство с инструментом: название частей балалайки, тембровые, звуковысотные, динамические возможности. Правила хранения и ухода за инструментом.</w:t>
      </w:r>
    </w:p>
    <w:p w:rsidR="00BA508E" w:rsidRPr="00171C4C" w:rsidRDefault="00BA508E" w:rsidP="001E00D7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 xml:space="preserve"> Ознакомить ученика с правильной посадкой за инструментом, постановкой обеих рук. </w:t>
      </w:r>
    </w:p>
    <w:p w:rsidR="00BA508E" w:rsidRPr="00171C4C" w:rsidRDefault="00BA508E" w:rsidP="001E00D7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lastRenderedPageBreak/>
        <w:t>Освоение приёмов игры: пиццикато большим пальцем, арпеджиато, бряцание.</w:t>
      </w:r>
    </w:p>
    <w:p w:rsidR="00BA508E" w:rsidRPr="00171C4C" w:rsidRDefault="00BA508E" w:rsidP="001E00D7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 xml:space="preserve"> Изучить расположение нот на грифе. Изучение полупозиции и </w:t>
      </w:r>
      <w:r w:rsidRPr="00171C4C">
        <w:rPr>
          <w:sz w:val="28"/>
          <w:szCs w:val="28"/>
          <w:lang w:val="en-US"/>
        </w:rPr>
        <w:t>I</w:t>
      </w:r>
      <w:r w:rsidRPr="00171C4C">
        <w:rPr>
          <w:sz w:val="28"/>
          <w:szCs w:val="28"/>
        </w:rPr>
        <w:t xml:space="preserve"> позиции, название пальцев. </w:t>
      </w:r>
    </w:p>
    <w:p w:rsidR="00BA508E" w:rsidRPr="00171C4C" w:rsidRDefault="00BA508E" w:rsidP="001E00D7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Игра легких пьес с передачей образного содержания, контроль за выразительностью мелодии, нюансы. Знакомство с простейшими ритмическими рисунками.</w:t>
      </w:r>
    </w:p>
    <w:p w:rsidR="00BA508E" w:rsidRPr="00171C4C" w:rsidRDefault="00BA508E" w:rsidP="001E00D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Игра на инструменте с последовательным изучением записи нот; освоение длительностей (целые, половинные, четвертные, восьмые); знаки альтерации; знаки повторного письма (реприза, вольта).</w:t>
      </w:r>
    </w:p>
    <w:p w:rsidR="00BA508E" w:rsidRPr="00171C4C" w:rsidRDefault="00BA508E" w:rsidP="001E00D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Основы техники исполнения штрихов: легато, стаккато. </w:t>
      </w:r>
    </w:p>
    <w:p w:rsidR="00BA508E" w:rsidRPr="00171C4C" w:rsidRDefault="00BA508E" w:rsidP="001E00D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Изучение музыкальных терминов. Требования знаний терминологии для 1-го класса: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pizz</w:t>
      </w:r>
      <w:r w:rsidRPr="00171C4C">
        <w:rPr>
          <w:rFonts w:ascii="Times New Roman" w:hAnsi="Times New Roman" w:cs="Times New Roman"/>
          <w:i/>
          <w:sz w:val="28"/>
          <w:szCs w:val="28"/>
        </w:rPr>
        <w:t>.(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pizzicato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i/>
          <w:sz w:val="28"/>
          <w:szCs w:val="28"/>
        </w:rPr>
        <w:t>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forte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71C4C">
        <w:rPr>
          <w:rFonts w:ascii="Times New Roman" w:hAnsi="Times New Roman" w:cs="Times New Roman"/>
          <w:i/>
          <w:sz w:val="28"/>
          <w:szCs w:val="28"/>
        </w:rPr>
        <w:t>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piano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mf</w:t>
      </w:r>
      <w:r w:rsidRPr="00171C4C">
        <w:rPr>
          <w:rFonts w:ascii="Times New Roman" w:hAnsi="Times New Roman" w:cs="Times New Roman"/>
          <w:i/>
          <w:sz w:val="28"/>
          <w:szCs w:val="28"/>
        </w:rPr>
        <w:t>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mezzo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forte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Pr="00171C4C">
        <w:rPr>
          <w:rFonts w:ascii="Times New Roman" w:hAnsi="Times New Roman" w:cs="Times New Roman"/>
          <w:i/>
          <w:sz w:val="28"/>
          <w:szCs w:val="28"/>
        </w:rPr>
        <w:t>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mezzo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piano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cresc</w:t>
      </w:r>
      <w:r w:rsidRPr="00171C4C">
        <w:rPr>
          <w:rFonts w:ascii="Times New Roman" w:hAnsi="Times New Roman" w:cs="Times New Roman"/>
          <w:i/>
          <w:sz w:val="28"/>
          <w:szCs w:val="28"/>
        </w:rPr>
        <w:t>.(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crescendo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dim</w:t>
      </w:r>
      <w:r w:rsidRPr="00171C4C">
        <w:rPr>
          <w:rFonts w:ascii="Times New Roman" w:hAnsi="Times New Roman" w:cs="Times New Roman"/>
          <w:i/>
          <w:sz w:val="28"/>
          <w:szCs w:val="28"/>
        </w:rPr>
        <w:t>.(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diminuendo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rit</w:t>
      </w:r>
      <w:r w:rsidRPr="00171C4C">
        <w:rPr>
          <w:rFonts w:ascii="Times New Roman" w:hAnsi="Times New Roman" w:cs="Times New Roman"/>
          <w:i/>
          <w:sz w:val="28"/>
          <w:szCs w:val="28"/>
        </w:rPr>
        <w:t>.(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ritenuto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legato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staccato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adagio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moderato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allegro</w:t>
      </w:r>
      <w:r w:rsidRPr="00171C4C">
        <w:rPr>
          <w:rFonts w:ascii="Times New Roman" w:hAnsi="Times New Roman" w:cs="Times New Roman"/>
          <w:i/>
          <w:sz w:val="28"/>
          <w:szCs w:val="28"/>
        </w:rPr>
        <w:t>; реприза.</w:t>
      </w:r>
    </w:p>
    <w:p w:rsidR="00BA508E" w:rsidRPr="00171C4C" w:rsidRDefault="00BA508E" w:rsidP="001E00D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Гаммы: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e-moll в одну октаву приемом пиццикато большим пальцем, четвертными длительностями. Штрихи легато, стаккато. 4 – 5 этюдов с простым ритмическим рисунком на приёмы игры: пиццикато большим пальцем, бряцание, арпеджиато. </w:t>
      </w:r>
    </w:p>
    <w:p w:rsidR="00BA508E" w:rsidRPr="00171C4C" w:rsidRDefault="001E00D7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 – 10 пьес разнохарактерных пьес</w:t>
      </w:r>
    </w:p>
    <w:p w:rsidR="00BA508E" w:rsidRPr="00171C4C" w:rsidRDefault="00BA508E" w:rsidP="001E00D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</w:t>
      </w:r>
      <w:r w:rsidR="001E00D7">
        <w:rPr>
          <w:rFonts w:ascii="Times New Roman" w:hAnsi="Times New Roman" w:cs="Times New Roman"/>
          <w:b/>
          <w:sz w:val="28"/>
          <w:szCs w:val="28"/>
        </w:rPr>
        <w:t>римерные п</w:t>
      </w:r>
      <w:r w:rsidRPr="00171C4C">
        <w:rPr>
          <w:rFonts w:ascii="Times New Roman" w:hAnsi="Times New Roman" w:cs="Times New Roman"/>
          <w:b/>
          <w:sz w:val="28"/>
          <w:szCs w:val="28"/>
        </w:rPr>
        <w:t>рограммы для контрольного урока в 1 полугодии</w:t>
      </w:r>
    </w:p>
    <w:p w:rsidR="00BA508E" w:rsidRPr="00171C4C" w:rsidRDefault="00BA508E" w:rsidP="001E00D7">
      <w:pPr>
        <w:pStyle w:val="a4"/>
        <w:spacing w:line="360" w:lineRule="auto"/>
        <w:jc w:val="both"/>
        <w:rPr>
          <w:sz w:val="28"/>
          <w:szCs w:val="28"/>
        </w:rPr>
      </w:pPr>
      <w:r w:rsidRPr="00171C4C">
        <w:rPr>
          <w:b/>
          <w:bCs/>
          <w:sz w:val="28"/>
          <w:szCs w:val="28"/>
        </w:rPr>
        <w:t xml:space="preserve">   I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«Ходит зайка по саду»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«Как под горкой под горой»</w:t>
      </w:r>
    </w:p>
    <w:p w:rsidR="00BA508E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Филиппенко. «Цыплятки»</w:t>
      </w:r>
    </w:p>
    <w:p w:rsidR="001E00D7" w:rsidRPr="00171C4C" w:rsidRDefault="001E00D7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1E00D7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Т. Захарьина «Маленький вальс»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«Веселые гуси»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Детская песенка «Котик»</w:t>
      </w:r>
    </w:p>
    <w:p w:rsidR="001E00D7" w:rsidRDefault="001E00D7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E00D7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«Заходила коляда» Колядка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«На масленицу» Игровая</w:t>
      </w:r>
    </w:p>
    <w:p w:rsidR="0030085D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«Баю,баюшки, баю» Колыбельная</w:t>
      </w:r>
    </w:p>
    <w:p w:rsidR="001E00D7" w:rsidRPr="00171C4C" w:rsidRDefault="001E00D7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1E00D7" w:rsidP="001E00D7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BA508E" w:rsidRPr="00171C4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A508E" w:rsidRPr="00171C4C">
        <w:rPr>
          <w:sz w:val="28"/>
          <w:szCs w:val="28"/>
        </w:rPr>
        <w:t xml:space="preserve"> переводного экзамена</w:t>
      </w:r>
    </w:p>
    <w:p w:rsidR="001E00D7" w:rsidRDefault="00BA508E" w:rsidP="001E00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вариант:</w:t>
      </w:r>
    </w:p>
    <w:p w:rsidR="00BA508E" w:rsidRPr="001E00D7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Котельников «Танец».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Спадавеккиа «Добрый жук».</w:t>
      </w:r>
    </w:p>
    <w:p w:rsidR="00BA508E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Т. Захарьина (обр.) «Как пошли наши подружки».</w:t>
      </w:r>
    </w:p>
    <w:p w:rsidR="001E00D7" w:rsidRPr="00171C4C" w:rsidRDefault="001E00D7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0D7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М. Качурбина «Мишка с куклой танцуют полечку»</w:t>
      </w:r>
    </w:p>
    <w:p w:rsidR="00BA508E" w:rsidRPr="00171C4C" w:rsidRDefault="001E00D7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8E"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Б. Феоктисова «Вдоль по улице в конец»</w:t>
      </w:r>
    </w:p>
    <w:p w:rsidR="00BA508E" w:rsidRDefault="001E00D7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8E" w:rsidRPr="00171C4C">
        <w:rPr>
          <w:rFonts w:ascii="Times New Roman" w:hAnsi="Times New Roman" w:cs="Times New Roman"/>
          <w:sz w:val="28"/>
          <w:szCs w:val="28"/>
        </w:rPr>
        <w:t>Л. Бекман «Елочка»</w:t>
      </w:r>
    </w:p>
    <w:p w:rsidR="001E00D7" w:rsidRPr="00171C4C" w:rsidRDefault="001E00D7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          II</w:t>
      </w:r>
      <w:r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«Козёл» Шуточная игровая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«Три маленьких дружка» французская народная детская песня</w:t>
      </w:r>
    </w:p>
    <w:p w:rsidR="00BA508E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Е. Щукина «Светлячки» </w:t>
      </w:r>
    </w:p>
    <w:p w:rsidR="001E00D7" w:rsidRPr="00171C4C" w:rsidRDefault="001E00D7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1E00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список: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Детская песенка «Дроздок»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Ж.Б. Люлли «Жан и Пьерро» (старинная франц. песенка) 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Калинников «Тень-тень»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Котельников «Танец»</w:t>
      </w:r>
    </w:p>
    <w:p w:rsidR="00BA508E" w:rsidRPr="00171C4C" w:rsidRDefault="00BA508E" w:rsidP="001E00D7">
      <w:pPr>
        <w:pStyle w:val="a6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71C4C">
        <w:rPr>
          <w:rFonts w:ascii="Times New Roman" w:hAnsi="Times New Roman"/>
          <w:sz w:val="28"/>
          <w:szCs w:val="28"/>
        </w:rPr>
        <w:t>А. Спадавеккиа «Добрый жук»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М. Качурбина «Мишка с куклой танцуют полечку»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Детская песенка «Котик»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В. Котельников «Весёлый муравей» </w:t>
      </w:r>
    </w:p>
    <w:p w:rsidR="00BA508E" w:rsidRPr="00171C4C" w:rsidRDefault="00BA508E" w:rsidP="001E00D7">
      <w:pPr>
        <w:pStyle w:val="a6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71C4C">
        <w:rPr>
          <w:rFonts w:ascii="Times New Roman" w:hAnsi="Times New Roman"/>
          <w:sz w:val="28"/>
          <w:szCs w:val="28"/>
        </w:rPr>
        <w:t xml:space="preserve"> А. Филиппенко «Весёлый музыкант»</w:t>
      </w:r>
    </w:p>
    <w:p w:rsidR="00BA508E" w:rsidRPr="00171C4C" w:rsidRDefault="00BA508E" w:rsidP="001E00D7">
      <w:pPr>
        <w:pStyle w:val="a6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71C4C">
        <w:rPr>
          <w:rFonts w:ascii="Times New Roman" w:hAnsi="Times New Roman"/>
          <w:sz w:val="28"/>
          <w:szCs w:val="28"/>
        </w:rPr>
        <w:lastRenderedPageBreak/>
        <w:t>М. Красев «Топ-топ»</w:t>
      </w:r>
    </w:p>
    <w:p w:rsidR="00BA508E" w:rsidRPr="004E1A18" w:rsidRDefault="00BA508E" w:rsidP="001E00D7">
      <w:pPr>
        <w:pStyle w:val="a6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71C4C">
        <w:rPr>
          <w:rFonts w:ascii="Times New Roman" w:hAnsi="Times New Roman"/>
          <w:sz w:val="28"/>
          <w:szCs w:val="28"/>
        </w:rPr>
        <w:t xml:space="preserve">Л. Бетховен «Прекрасный цветок» </w:t>
      </w:r>
    </w:p>
    <w:p w:rsidR="00BA508E" w:rsidRPr="00171C4C" w:rsidRDefault="00BA508E" w:rsidP="001E00D7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1C4C">
        <w:rPr>
          <w:rFonts w:ascii="Times New Roman" w:hAnsi="Times New Roman"/>
          <w:b/>
          <w:sz w:val="28"/>
          <w:szCs w:val="28"/>
        </w:rPr>
        <w:t>Обработки народных мелодий: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Белорус. н. п. в обр. А. Комаровского «Перепёлочка»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Т. Захарьина (обр.) «Как пошли наши подружки» 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Б. Феоктистов (обр.) «Вдоль по улице в конец» 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Филиппенко «По малину в сад пойдём»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Р.н.п. «Как за нашим, за двором» 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Р.н.п. «Соловей» </w:t>
      </w:r>
    </w:p>
    <w:p w:rsidR="00BA508E" w:rsidRPr="00171C4C" w:rsidRDefault="00BA508E" w:rsidP="001E00D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-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C4C">
        <w:rPr>
          <w:rFonts w:ascii="Times New Roman" w:hAnsi="Times New Roman" w:cs="Times New Roman"/>
          <w:sz w:val="28"/>
          <w:szCs w:val="28"/>
        </w:rPr>
        <w:t>В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71C4C">
        <w:rPr>
          <w:rFonts w:ascii="Times New Roman" w:hAnsi="Times New Roman" w:cs="Times New Roman"/>
          <w:sz w:val="28"/>
          <w:szCs w:val="28"/>
        </w:rPr>
        <w:t>Глейхман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Этюд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A-dur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-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Глейхман Этюд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a-moll</w:t>
      </w:r>
    </w:p>
    <w:p w:rsidR="00BA508E" w:rsidRPr="00171C4C" w:rsidRDefault="00BA508E" w:rsidP="001E00D7">
      <w:pPr>
        <w:numPr>
          <w:ilvl w:val="0"/>
          <w:numId w:val="1"/>
        </w:numPr>
        <w:tabs>
          <w:tab w:val="num" w:pos="-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Ю. Иванов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a-moll</w:t>
      </w:r>
    </w:p>
    <w:p w:rsidR="00BA508E" w:rsidRDefault="00BA508E" w:rsidP="001E00D7">
      <w:pPr>
        <w:numPr>
          <w:ilvl w:val="0"/>
          <w:numId w:val="1"/>
        </w:numPr>
        <w:tabs>
          <w:tab w:val="num" w:pos="-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М. Белавин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A-dur</w:t>
      </w:r>
    </w:p>
    <w:p w:rsidR="0061297B" w:rsidRPr="00171C4C" w:rsidRDefault="0061297B" w:rsidP="0061297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1E00D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Второй класс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BA508E" w:rsidRPr="00171C4C" w:rsidRDefault="00BA508E" w:rsidP="001E00D7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Уточнить и скорректировать посадку и постановку исполнительского аппарата. Продолжение работы над пройденными приёмами игры</w:t>
      </w:r>
    </w:p>
    <w:p w:rsidR="00BA508E" w:rsidRPr="00171C4C" w:rsidRDefault="00BA508E" w:rsidP="001E00D7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Освоение приёма игры «двойное пиццикато»</w:t>
      </w:r>
    </w:p>
    <w:p w:rsidR="00BA508E" w:rsidRPr="00171C4C" w:rsidRDefault="00BA508E" w:rsidP="001E00D7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Развитие навыков игры левой рукой: Игра двойными нотами и аккордами (с использованием открытых струн). Навык игры в разных позициях.</w:t>
      </w:r>
    </w:p>
    <w:p w:rsidR="00BA508E" w:rsidRPr="00171C4C" w:rsidRDefault="00BA508E" w:rsidP="001E00D7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Развитие музыкально-образного мышления</w:t>
      </w:r>
    </w:p>
    <w:p w:rsidR="00BA508E" w:rsidRPr="00171C4C" w:rsidRDefault="00BA508E" w:rsidP="001E00D7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Знакомство с музыкальными терминами: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pp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(пианиссимо),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ff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(фортиссимо),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fermata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tenuto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poco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poco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rall</w:t>
      </w:r>
      <w:r w:rsidRPr="00171C4C">
        <w:rPr>
          <w:rFonts w:ascii="Times New Roman" w:hAnsi="Times New Roman" w:cs="Times New Roman"/>
          <w:i/>
          <w:sz w:val="28"/>
          <w:szCs w:val="28"/>
        </w:rPr>
        <w:t>. 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rallentando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accel</w:t>
      </w:r>
      <w:r w:rsidRPr="00171C4C">
        <w:rPr>
          <w:rFonts w:ascii="Times New Roman" w:hAnsi="Times New Roman" w:cs="Times New Roman"/>
          <w:i/>
          <w:sz w:val="28"/>
          <w:szCs w:val="28"/>
        </w:rPr>
        <w:t>. (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accelerando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);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largo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andante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allegretto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tranquillo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Pr="00171C4C">
        <w:rPr>
          <w:rFonts w:ascii="Times New Roman" w:hAnsi="Times New Roman" w:cs="Times New Roman"/>
          <w:i/>
          <w:sz w:val="28"/>
          <w:szCs w:val="28"/>
        </w:rPr>
        <w:t>.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Гаммы: А-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в одну октаву.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8-10 разнохарактерных пьес;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3-4 этюда на приёмы игры: бряцание, двойное пиццикато</w:t>
      </w:r>
    </w:p>
    <w:p w:rsidR="00BA508E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>произведения для чтения с листа.</w:t>
      </w:r>
    </w:p>
    <w:p w:rsidR="0061297B" w:rsidRPr="00171C4C" w:rsidRDefault="0061297B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97B">
        <w:rPr>
          <w:rFonts w:ascii="Times New Roman" w:hAnsi="Times New Roman" w:cs="Times New Roman"/>
          <w:b/>
          <w:sz w:val="28"/>
          <w:szCs w:val="28"/>
        </w:rPr>
        <w:t>Примерные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1297B">
        <w:rPr>
          <w:rFonts w:ascii="Times New Roman" w:hAnsi="Times New Roman" w:cs="Times New Roman"/>
          <w:b/>
          <w:sz w:val="28"/>
          <w:szCs w:val="28"/>
        </w:rPr>
        <w:t>ы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академического концерта в 1 полугодии</w:t>
      </w:r>
    </w:p>
    <w:p w:rsidR="0061297B" w:rsidRDefault="0061297B" w:rsidP="0061297B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 вариант:</w:t>
      </w:r>
    </w:p>
    <w:p w:rsidR="0061297B" w:rsidRDefault="00BA508E" w:rsidP="0061297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 Шуман. Песенка</w:t>
      </w:r>
    </w:p>
    <w:p w:rsidR="00BA508E" w:rsidRPr="00171C4C" w:rsidRDefault="00BA508E" w:rsidP="0061297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Котельников «Шутка»</w:t>
      </w:r>
    </w:p>
    <w:p w:rsidR="00BA508E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обр. Тихомирова «Во саду ли в огороде»</w:t>
      </w:r>
    </w:p>
    <w:p w:rsidR="0030085D" w:rsidRPr="00171C4C" w:rsidRDefault="0030085D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Ж. Бизе. Хор мальчиков из оп. «Кармен»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Конов «Наигрыш»</w:t>
      </w:r>
    </w:p>
    <w:p w:rsidR="00BA508E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Городовской «За реченькой диво»</w:t>
      </w:r>
    </w:p>
    <w:p w:rsidR="0061297B" w:rsidRPr="00171C4C" w:rsidRDefault="0061297B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Е.Щукина «Танцующие страусята»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«Ой, п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sz w:val="28"/>
          <w:szCs w:val="28"/>
        </w:rPr>
        <w:t>ду я до млина» украинская народная песня. Обр. В. Глейхмана</w:t>
      </w:r>
    </w:p>
    <w:p w:rsidR="00BA508E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Бетховен «Народный танец»</w:t>
      </w:r>
    </w:p>
    <w:p w:rsidR="0061297B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61297B" w:rsidP="001E00D7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BA508E" w:rsidRPr="00171C4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A508E" w:rsidRPr="00171C4C">
        <w:rPr>
          <w:sz w:val="28"/>
          <w:szCs w:val="28"/>
        </w:rPr>
        <w:t xml:space="preserve"> переводного экзамена</w:t>
      </w: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Й. Гайдн. Песня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Котельников «Ехали медведи»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П. Нечепоренко «Во поле берёза стояла»</w:t>
      </w: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В. Моцарт. Майская песня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Д. Кабалевский «Клоуны»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В. Городовской «У голубя, у сизого»</w:t>
      </w: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«А я сам, а я сам» Чешская народная песня. Обр. В. Глейхмана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Ф. Шуберт «Вальс»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Е. Щукина «Чук и Гек»</w:t>
      </w: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lastRenderedPageBreak/>
        <w:t>Репертуарный список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1. Аз. Иванов «Полька»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2. В. Котельников «Ехали медведи»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3. В. Котельников «Шутка»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4. В. Котельников «Колыбельная»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5. Д. Кабалевский «Клоуны»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6. В. Конов «Наигрыш»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7.В.А. Моцарт «Майская песня»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8. Ю Виноградов. «Танец медвежат»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9. В. Моцарт Майская песня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10. Ж. Бизе. Хор мальчиков из оп. «Кармен»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11. Р. Шуман. Песенка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12.Ж.Б. Люлли. Песенка</w:t>
      </w: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1. Р.н.п. в обр. П. Нечепоренко «Во поле берёза стояла»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2..Р.н.п. в обр. В. Городовской «За реченькой диво»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3.Р.н.п. в обр. В. Городовской «У голубя, у сизого»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4. Р.н.п. в обр. П. Нечепоренко «Во поле берёза стояла»</w:t>
      </w: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1. А.Зверев Этюд А-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2. Ю. Шишаков Этюд А-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3. Н. Бакланова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4. В. Чижевский Этюд А-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BA508E" w:rsidRDefault="0061297B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Ж. Белавин. </w:t>
      </w:r>
      <w:r w:rsidR="00BA508E" w:rsidRPr="00171C4C">
        <w:rPr>
          <w:rFonts w:ascii="Times New Roman" w:hAnsi="Times New Roman" w:cs="Times New Roman"/>
          <w:sz w:val="28"/>
          <w:szCs w:val="28"/>
        </w:rPr>
        <w:t>Этюд</w:t>
      </w:r>
    </w:p>
    <w:p w:rsidR="0061297B" w:rsidRPr="00171C4C" w:rsidRDefault="0061297B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Третий класс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A508E" w:rsidRPr="00171C4C" w:rsidRDefault="00BA508E" w:rsidP="001E00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Закрепить и усовершенствовать приёмы игры: двойное пиццикато, гитарный приём, бряцание (подцеп в бряцании). Изучить пьесы и этюды, включающих данные приёмы.</w:t>
      </w:r>
    </w:p>
    <w:p w:rsidR="00BA508E" w:rsidRPr="00171C4C" w:rsidRDefault="00BA508E" w:rsidP="001E00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>Изучение приёма игры «вибрато». Методы-упражнения без инструмента, затем по открытой струне различными длительностями, использование в пьесах.</w:t>
      </w:r>
    </w:p>
    <w:p w:rsidR="00BA508E" w:rsidRPr="00171C4C" w:rsidRDefault="00BA508E" w:rsidP="001E00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Освоить колористические приёмы игры</w:t>
      </w:r>
      <w:r w:rsidR="0061297B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- малая дробь, большая дробь, глиссандо, натуральные флажолеты- на примерах пьес и этюдов.</w:t>
      </w:r>
    </w:p>
    <w:p w:rsidR="00BA508E" w:rsidRPr="00171C4C" w:rsidRDefault="00BA508E" w:rsidP="001E00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Изучение и использование в пьесах и этюдах пиццикато пальцами левой руки (нисходящего). Начальные навыки по освоению тремоло (ритмизованное тремоло по всем струнам). Знакомство с агогическими нюансами. </w:t>
      </w:r>
    </w:p>
    <w:p w:rsidR="00BA508E" w:rsidRPr="00171C4C" w:rsidRDefault="00BA508E" w:rsidP="001E00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Привитие навыков правильной самостоятельной работы; </w:t>
      </w:r>
    </w:p>
    <w:p w:rsidR="00171C4C" w:rsidRPr="004E1A18" w:rsidRDefault="00BA508E" w:rsidP="001E00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Дальнейшее изучение музыкальной терминологии: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sf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(сфорцандо),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sp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(субито пиано),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piu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mosso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meno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mosso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tempo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tempo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gliss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(glissando</w:t>
      </w:r>
      <w:r w:rsidRPr="00171C4C">
        <w:rPr>
          <w:rFonts w:ascii="Times New Roman" w:hAnsi="Times New Roman" w:cs="Times New Roman"/>
          <w:i/>
          <w:sz w:val="28"/>
          <w:szCs w:val="28"/>
        </w:rPr>
        <w:t>);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vibr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(vibrato</w:t>
      </w:r>
      <w:r w:rsidRPr="00171C4C">
        <w:rPr>
          <w:rFonts w:ascii="Times New Roman" w:hAnsi="Times New Roman" w:cs="Times New Roman"/>
          <w:i/>
          <w:sz w:val="28"/>
          <w:szCs w:val="28"/>
        </w:rPr>
        <w:t>);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lento</w:t>
      </w:r>
      <w:r w:rsidRPr="00171C4C">
        <w:rPr>
          <w:rFonts w:ascii="Times New Roman" w:hAnsi="Times New Roman" w:cs="Times New Roman"/>
          <w:i/>
          <w:sz w:val="28"/>
          <w:szCs w:val="28"/>
        </w:rPr>
        <w:t>,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andantino</w:t>
      </w:r>
      <w:r w:rsidRPr="00171C4C">
        <w:rPr>
          <w:rFonts w:ascii="Times New Roman" w:hAnsi="Times New Roman" w:cs="Times New Roman"/>
          <w:i/>
          <w:sz w:val="28"/>
          <w:szCs w:val="28"/>
        </w:rPr>
        <w:t>,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presto</w:t>
      </w:r>
      <w:r w:rsidRPr="00171C4C">
        <w:rPr>
          <w:rFonts w:ascii="Times New Roman" w:hAnsi="Times New Roman" w:cs="Times New Roman"/>
          <w:i/>
          <w:sz w:val="28"/>
          <w:szCs w:val="28"/>
        </w:rPr>
        <w:t>;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rubato</w:t>
      </w:r>
      <w:r w:rsidRPr="00171C4C">
        <w:rPr>
          <w:rFonts w:ascii="Times New Roman" w:hAnsi="Times New Roman" w:cs="Times New Roman"/>
          <w:i/>
          <w:sz w:val="28"/>
          <w:szCs w:val="28"/>
        </w:rPr>
        <w:t>,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cantabile</w:t>
      </w:r>
      <w:r w:rsidRPr="00171C4C">
        <w:rPr>
          <w:rFonts w:ascii="Times New Roman" w:hAnsi="Times New Roman" w:cs="Times New Roman"/>
          <w:i/>
          <w:sz w:val="28"/>
          <w:szCs w:val="28"/>
        </w:rPr>
        <w:t>,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maestoso</w:t>
      </w:r>
      <w:r w:rsidRPr="00171C4C">
        <w:rPr>
          <w:rFonts w:ascii="Times New Roman" w:hAnsi="Times New Roman" w:cs="Times New Roman"/>
          <w:i/>
          <w:sz w:val="28"/>
          <w:szCs w:val="28"/>
        </w:rPr>
        <w:t>.</w:t>
      </w: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Гаммы: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(натуральный минор) в одну октаву. Арпеджио тоники в одну октаву;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6-8 пьес различных стилей;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Шрадик Г. Упражнения 1, № 1-10.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3-4 этюда с использованием освоенных приёмов игры;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-произведения для чтения нот с листа. </w:t>
      </w:r>
    </w:p>
    <w:p w:rsidR="00BA508E" w:rsidRDefault="0061297B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</w:t>
      </w:r>
      <w:r w:rsidR="00BA508E" w:rsidRPr="00171C4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A508E" w:rsidRPr="00171C4C">
        <w:rPr>
          <w:rFonts w:ascii="Times New Roman" w:hAnsi="Times New Roman" w:cs="Times New Roman"/>
          <w:b/>
          <w:sz w:val="28"/>
          <w:szCs w:val="28"/>
        </w:rPr>
        <w:t xml:space="preserve"> академического концерта в 1 полугодии</w:t>
      </w:r>
    </w:p>
    <w:p w:rsidR="0061297B" w:rsidRPr="00171C4C" w:rsidRDefault="0061297B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К. Вебер. Хор охотников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В.А. Моцарт. Вальс</w:t>
      </w:r>
    </w:p>
    <w:p w:rsidR="00BA508E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Каракина «Во лузях»</w:t>
      </w:r>
    </w:p>
    <w:p w:rsidR="0061297B" w:rsidRPr="00171C4C" w:rsidRDefault="0061297B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В.Андреев «Грёзы»</w:t>
      </w:r>
    </w:p>
    <w:p w:rsidR="00BA508E" w:rsidRPr="00171C4C" w:rsidRDefault="00BA508E" w:rsidP="001E00D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Украинская народная песня в обр. В. Глейхмана «А я по лугу»</w:t>
      </w:r>
    </w:p>
    <w:p w:rsidR="00BA508E" w:rsidRDefault="00BA508E" w:rsidP="001E00D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Бетховен. Экосез.</w:t>
      </w:r>
    </w:p>
    <w:p w:rsidR="0061297B" w:rsidRPr="00171C4C" w:rsidRDefault="0061297B" w:rsidP="001E00D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pStyle w:val="ad"/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Д. Перголези «Пастораль»</w:t>
      </w:r>
    </w:p>
    <w:p w:rsidR="00BA508E" w:rsidRPr="00171C4C" w:rsidRDefault="00BA508E" w:rsidP="001E00D7">
      <w:pPr>
        <w:pStyle w:val="ad"/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 Римский-Корсаков «Песня про бобра»</w:t>
      </w:r>
    </w:p>
    <w:p w:rsidR="00BA508E" w:rsidRDefault="00BA508E" w:rsidP="001E00D7">
      <w:pPr>
        <w:pStyle w:val="ad"/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«Тимоня» Курская плясовая. Обр. В. Хватова</w:t>
      </w:r>
    </w:p>
    <w:p w:rsidR="0061297B" w:rsidRPr="00171C4C" w:rsidRDefault="0061297B" w:rsidP="001E00D7">
      <w:pPr>
        <w:pStyle w:val="ad"/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61297B" w:rsidP="001E00D7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BA508E" w:rsidRPr="00171C4C">
        <w:rPr>
          <w:sz w:val="28"/>
          <w:szCs w:val="28"/>
        </w:rPr>
        <w:t xml:space="preserve"> программ переводного экзамена</w:t>
      </w: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вариант:</w:t>
      </w:r>
    </w:p>
    <w:p w:rsidR="00BA508E" w:rsidRPr="00171C4C" w:rsidRDefault="00BA508E" w:rsidP="001E00D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М.Мусоргский «Гопак» из оперы «Сорочинская ярмарка»</w:t>
      </w:r>
    </w:p>
    <w:p w:rsidR="00BA508E" w:rsidRPr="00171C4C" w:rsidRDefault="00BA508E" w:rsidP="001E00D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В.А. Моцарт. Полонез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Тихомирова «Барыня»</w:t>
      </w: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«Старинный голландский танец» Обр. М. Рачевского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«Ристру-кондра» Карельский танец. Обр. В. Полядьева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 Римский-Корсаков «Солнце низенько»</w:t>
      </w: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П. Барчунов «Музыкальный момент»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«Уж мы, сеяли, сеяли ленок» Русская народная песня. Обр. В Глейхмана</w:t>
      </w:r>
    </w:p>
    <w:p w:rsidR="00BA508E" w:rsidRPr="004E1A18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C4C">
        <w:rPr>
          <w:rFonts w:ascii="Times New Roman" w:hAnsi="Times New Roman" w:cs="Times New Roman"/>
          <w:bCs/>
          <w:sz w:val="28"/>
          <w:szCs w:val="28"/>
        </w:rPr>
        <w:t>«Перевоз Дуня держала» Русская народная песня.Обр. В. Колонтаева</w:t>
      </w: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В.Конов «Шарманка»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М.Мусоргский «Гопак» из оперы «Сорочинская ярмарка»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В.Андреев «Грёзы»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В.А. Моцарт. Вальс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Бетховен «Экосез»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Бетховен. Контрданс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К. Вебер. Хор охотников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Шевченко «Марш снеговичков» из сюиты «Подарки Деда Мороза»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Мазурка №3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В.Андреев «Грёзы»</w:t>
      </w:r>
    </w:p>
    <w:p w:rsidR="00BA508E" w:rsidRPr="00171C4C" w:rsidRDefault="00BA508E" w:rsidP="0061297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М. Марутаев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 xml:space="preserve">В. Глейхман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G-dur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В.Панин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a-moll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К. Черни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G-dur</w:t>
      </w:r>
    </w:p>
    <w:p w:rsidR="00BA508E" w:rsidRPr="00171C4C" w:rsidRDefault="00BA508E" w:rsidP="0061297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Укр. н. п. в обр. А. Шалова «Ехал казак за Дунай» 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Суслова «Молодец коня поил»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Б. Трояновского «Ай, все кумушки домой»</w:t>
      </w:r>
    </w:p>
    <w:p w:rsidR="00BA508E" w:rsidRPr="00171C4C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Тихомирова «Барыня»</w:t>
      </w:r>
    </w:p>
    <w:p w:rsidR="00BA508E" w:rsidRDefault="00BA508E" w:rsidP="0061297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Каракина «Во лузях»</w:t>
      </w:r>
    </w:p>
    <w:p w:rsidR="0061297B" w:rsidRPr="004E1A18" w:rsidRDefault="0061297B" w:rsidP="0061297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Четвёртый класс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508E" w:rsidRPr="00171C4C" w:rsidRDefault="00BA508E" w:rsidP="001E00D7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Работа над развитием музыкально – образного мышления.</w:t>
      </w:r>
    </w:p>
    <w:p w:rsidR="00BA508E" w:rsidRPr="00171C4C" w:rsidRDefault="00BA508E" w:rsidP="001E00D7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Закрепить освоенные приёы игры: бряцание, двойное пиццикато, вибрато, усложнённые аппликатурные варианты гитарного приёма, работа над тремоло.</w:t>
      </w:r>
    </w:p>
    <w:p w:rsidR="00BA508E" w:rsidRPr="00171C4C" w:rsidRDefault="00BA508E" w:rsidP="001E00D7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Привить начальные навыки овладения приёмом игры «одинарное пиццикато». Изучить использование в пьесах искусственных флажолетов.</w:t>
      </w:r>
    </w:p>
    <w:p w:rsidR="00BA508E" w:rsidRPr="00171C4C" w:rsidRDefault="00BA508E" w:rsidP="001E00D7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Укрепление пальцев и развитие мелкой техники – работа с этюдами и Упражнениями Г. Шрадика. Работа над аккордовой техникой, смена позиций при игре аккордами.</w:t>
      </w:r>
    </w:p>
    <w:p w:rsidR="00BA508E" w:rsidRPr="00171C4C" w:rsidRDefault="00BA508E" w:rsidP="001E00D7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Научить грамотной самостоятельной работе с текстом;</w:t>
      </w:r>
    </w:p>
    <w:p w:rsidR="00BA508E" w:rsidRPr="004E1A18" w:rsidRDefault="00BA508E" w:rsidP="001E00D7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71C4C">
        <w:rPr>
          <w:rFonts w:ascii="Times New Roman" w:hAnsi="Times New Roman" w:cs="Times New Roman"/>
          <w:sz w:val="28"/>
          <w:szCs w:val="28"/>
        </w:rPr>
        <w:t>Дальнейшее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изучение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музыкальной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терминологии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grave, sostenuto, agitato,animato, espressivo, scherzando, dolce, ad libitum, Da Capo al Fine (D. C. Al Fine), con moto, a piacere</w:t>
      </w: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Гаммы: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(натуральный, гармонический, мелодический минор) в одну октаву. Арпеджио тоники в одну октаву.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(натуральный минор) в две октавы. Длинное арпеджио тоники (в две октавы).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6-8 пьес различных эпох и стилей;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3-4 этюда на различные виды техники.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 xml:space="preserve">Шрадик Г. Упражнения 1, №1-15.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произведения для чтения нот с листа. </w:t>
      </w:r>
    </w:p>
    <w:p w:rsidR="00BA508E" w:rsidRPr="00171C4C" w:rsidRDefault="0061297B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Примерные </w:t>
      </w:r>
      <w:r w:rsidR="00BA508E" w:rsidRPr="00171C4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A508E" w:rsidRPr="00171C4C">
        <w:rPr>
          <w:rFonts w:ascii="Times New Roman" w:hAnsi="Times New Roman" w:cs="Times New Roman"/>
          <w:b/>
          <w:sz w:val="28"/>
          <w:szCs w:val="28"/>
        </w:rPr>
        <w:t xml:space="preserve"> академического концерта в 1 полугодии</w:t>
      </w: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В. Лобова «Светит месяц»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Д. Гайдн Менуэт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К. Мясков. Грустная песенка</w:t>
      </w: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61297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Панин «Как по лугу, по лужочку»</w:t>
      </w:r>
    </w:p>
    <w:p w:rsidR="00BA508E" w:rsidRPr="00171C4C" w:rsidRDefault="00BA508E" w:rsidP="0061297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Тамарин «Ветры степные»</w:t>
      </w:r>
    </w:p>
    <w:p w:rsidR="00BA508E" w:rsidRPr="00171C4C" w:rsidRDefault="00BA508E" w:rsidP="0061297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Е.Дербенко «Острый ритм»</w:t>
      </w: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61297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Городовская «Как на дубчике два голубчика»</w:t>
      </w:r>
    </w:p>
    <w:p w:rsidR="00BA508E" w:rsidRPr="00171C4C" w:rsidRDefault="00BA508E" w:rsidP="0061297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Тамарин. «Гавот»</w:t>
      </w:r>
    </w:p>
    <w:p w:rsidR="00BA508E" w:rsidRDefault="00BA508E" w:rsidP="0061297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Дербенко «Зимнее интермеццо»</w:t>
      </w:r>
    </w:p>
    <w:p w:rsidR="0061297B" w:rsidRPr="00171C4C" w:rsidRDefault="0061297B" w:rsidP="0061297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61297B" w:rsidP="001E00D7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Примерные </w:t>
      </w:r>
      <w:r w:rsidR="00BA508E" w:rsidRPr="00171C4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A508E" w:rsidRPr="00171C4C">
        <w:rPr>
          <w:sz w:val="28"/>
          <w:szCs w:val="28"/>
        </w:rPr>
        <w:t xml:space="preserve"> переводного экзамена</w:t>
      </w: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В. Котельникова «Ах вы, сени»</w:t>
      </w:r>
    </w:p>
    <w:p w:rsidR="0061297B" w:rsidRDefault="00BA508E" w:rsidP="00612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Д. Циполи Менуэт</w:t>
      </w:r>
    </w:p>
    <w:p w:rsidR="00BA508E" w:rsidRDefault="00BA508E" w:rsidP="00612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Фин. Н. п. в обр. Белавина «Моя милая»</w:t>
      </w:r>
    </w:p>
    <w:p w:rsidR="0061297B" w:rsidRPr="00171C4C" w:rsidRDefault="0061297B" w:rsidP="00612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pStyle w:val="ad"/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Конов «На улице дождик»</w:t>
      </w:r>
    </w:p>
    <w:p w:rsidR="00BA508E" w:rsidRPr="00171C4C" w:rsidRDefault="00BA508E" w:rsidP="001E00D7">
      <w:pPr>
        <w:pStyle w:val="ad"/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Тамарин «Веретено»</w:t>
      </w:r>
    </w:p>
    <w:p w:rsidR="00BA508E" w:rsidRDefault="00BA508E" w:rsidP="001E00D7">
      <w:pPr>
        <w:pStyle w:val="ad"/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Я. Френкель «Погоня»</w:t>
      </w:r>
    </w:p>
    <w:p w:rsidR="0061297B" w:rsidRPr="00171C4C" w:rsidRDefault="0061297B" w:rsidP="001E00D7">
      <w:pPr>
        <w:pStyle w:val="ad"/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pStyle w:val="ad"/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Партичелла «Мексиканский танец»</w:t>
      </w:r>
    </w:p>
    <w:p w:rsidR="00BA508E" w:rsidRPr="00171C4C" w:rsidRDefault="00BA508E" w:rsidP="001E00D7">
      <w:pPr>
        <w:pStyle w:val="ad"/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Шуман «Смелый наездник»</w:t>
      </w:r>
    </w:p>
    <w:p w:rsidR="00BA508E" w:rsidRPr="000E21BC" w:rsidRDefault="00BA508E" w:rsidP="001E00D7">
      <w:pPr>
        <w:pStyle w:val="ad"/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Райчев «В кузнице»</w:t>
      </w: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lastRenderedPageBreak/>
        <w:t>Репертуарный список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Д. Циполи Менуэт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В.А. Моцарт. Сонатина №1 До мажор, 4 ч.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К. Мясков. Грустная песенка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Котельников «Потешный марш»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Шалов Сюита «Алёнкины игрушки»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Гвардейский марш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Куперен Гавот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Дербенко «Сельские зори»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Дербенко «Четкий ритм»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Попов «Пони»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П. Чайковский «Неаполитанская песенка»</w:t>
      </w:r>
    </w:p>
    <w:p w:rsidR="00BA508E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Делиб «Пиццикато» из балета «Сильвия»</w:t>
      </w:r>
    </w:p>
    <w:p w:rsidR="0061297B" w:rsidRPr="00171C4C" w:rsidRDefault="0061297B" w:rsidP="0061297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61297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В. Котельникова «Ах вы, сени»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Илюхина и М. Красева «Полноте, ребята»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«На горе было, горе»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«Коробейники»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Фин. н. п. в обр. М. Белавина «Моя милая»</w:t>
      </w:r>
    </w:p>
    <w:p w:rsidR="00BA508E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В. Лобова «Светит месяц»</w:t>
      </w:r>
    </w:p>
    <w:p w:rsidR="0030085D" w:rsidRPr="00171C4C" w:rsidRDefault="0030085D" w:rsidP="0061297B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61297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А. Лешгорн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G-dur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В. Глейхман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D-dur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Панин Концертный этюд</w:t>
      </w:r>
    </w:p>
    <w:p w:rsidR="00BA508E" w:rsidRPr="00171C4C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Тамарин Этюд В-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BA508E" w:rsidRDefault="00BA508E" w:rsidP="0061297B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М. Васильев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a-moll</w:t>
      </w:r>
    </w:p>
    <w:p w:rsidR="0061297B" w:rsidRDefault="0061297B" w:rsidP="0061297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297B" w:rsidRDefault="0061297B" w:rsidP="0061297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297B" w:rsidRPr="000E21BC" w:rsidRDefault="0061297B" w:rsidP="0061297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lastRenderedPageBreak/>
        <w:t>Пятый класс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508E" w:rsidRPr="00171C4C" w:rsidRDefault="00BA508E" w:rsidP="001E00D7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Развитие и совершенствование ранее приобретенных музыкально-исполнительских навыков</w:t>
      </w:r>
    </w:p>
    <w:p w:rsidR="00BA508E" w:rsidRPr="00171C4C" w:rsidRDefault="00BA508E" w:rsidP="001E00D7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Освоение новых приёмов игры: непрерывная дробь, обратная дробь, вибрато при звукоизвлечении 1-м, 2-м пальцами. пиццикато пальцами левой руки (восходящее).</w:t>
      </w:r>
    </w:p>
    <w:p w:rsidR="00BA508E" w:rsidRPr="00171C4C" w:rsidRDefault="00BA508E" w:rsidP="001E00D7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Работа над качеством звукоизвлечения, работа над кантиленой, развитие мелкой техники. Освоение мелизмов: форшлаг. </w:t>
      </w:r>
    </w:p>
    <w:p w:rsidR="00BA508E" w:rsidRPr="00171C4C" w:rsidRDefault="00BA508E" w:rsidP="001E00D7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Работа над осознанностью циклической формы: сонатина, вариации, сюита. </w:t>
      </w:r>
    </w:p>
    <w:p w:rsidR="00BA508E" w:rsidRPr="00171C4C" w:rsidRDefault="00BA508E" w:rsidP="001E00D7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Дальнейшее изучение музыкальной терминологии: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molto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piu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non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troppo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vivace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leggiero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pesante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con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fuoco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con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brio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risoluto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spirituoso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capriccio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brillante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calme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colando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semplice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sonore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secco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senza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stretto</w:t>
      </w:r>
      <w:r w:rsidRPr="00171C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i/>
          <w:sz w:val="28"/>
          <w:szCs w:val="28"/>
          <w:lang w:val="en-US"/>
        </w:rPr>
        <w:t>marcato</w:t>
      </w:r>
      <w:r w:rsidRPr="00171C4C">
        <w:rPr>
          <w:rFonts w:ascii="Times New Roman" w:hAnsi="Times New Roman" w:cs="Times New Roman"/>
          <w:i/>
          <w:sz w:val="28"/>
          <w:szCs w:val="28"/>
        </w:rPr>
        <w:t>.</w:t>
      </w:r>
    </w:p>
    <w:p w:rsidR="000E21BC" w:rsidRPr="00171C4C" w:rsidRDefault="000E21BC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Гаммы: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(натуральный, гармонический, мелодический минор) в две октавы. Обращение тонического трезвучия аккордами;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4-6 пьес различных эпох и стилей. </w:t>
      </w:r>
    </w:p>
    <w:p w:rsidR="0061297B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Шрадик Г. Упражнения 1, №1-20.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3-4 этюда на различные виды техники. </w:t>
      </w:r>
    </w:p>
    <w:p w:rsidR="0061297B" w:rsidRPr="00171C4C" w:rsidRDefault="0061297B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Чтение нот с листа </w:t>
      </w:r>
    </w:p>
    <w:p w:rsidR="00BA508E" w:rsidRPr="00171C4C" w:rsidRDefault="0061297B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</w:t>
      </w:r>
      <w:r w:rsidR="00BA508E" w:rsidRPr="00171C4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A508E" w:rsidRPr="00171C4C">
        <w:rPr>
          <w:rFonts w:ascii="Times New Roman" w:hAnsi="Times New Roman" w:cs="Times New Roman"/>
          <w:b/>
          <w:sz w:val="28"/>
          <w:szCs w:val="28"/>
        </w:rPr>
        <w:t xml:space="preserve"> академического концерта в 1 полугодии</w:t>
      </w: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Шалова «Тонкая рябина»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Ж.Ф. Рамо Менуэт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Зверев. «Юмореска»</w:t>
      </w: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pStyle w:val="ad"/>
        <w:tabs>
          <w:tab w:val="left" w:pos="1416"/>
          <w:tab w:val="left" w:pos="31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«Птичка полевая» Чешская народная песня. Обр. В Глейхмана</w:t>
      </w:r>
    </w:p>
    <w:p w:rsidR="00BA508E" w:rsidRPr="00171C4C" w:rsidRDefault="00BA508E" w:rsidP="001E00D7">
      <w:pPr>
        <w:pStyle w:val="ad"/>
        <w:tabs>
          <w:tab w:val="left" w:pos="1416"/>
          <w:tab w:val="left" w:pos="31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И. Карабиц «День за днём»</w:t>
      </w:r>
    </w:p>
    <w:p w:rsidR="00BA508E" w:rsidRPr="00171C4C" w:rsidRDefault="00BA508E" w:rsidP="001E00D7">
      <w:pPr>
        <w:pStyle w:val="ad"/>
        <w:tabs>
          <w:tab w:val="left" w:pos="1416"/>
          <w:tab w:val="left" w:pos="31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В. Минцев «Калина красная»</w:t>
      </w: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pStyle w:val="ad"/>
        <w:tabs>
          <w:tab w:val="left" w:pos="1416"/>
          <w:tab w:val="left" w:pos="31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В. Котельников «Чешская полька»</w:t>
      </w:r>
    </w:p>
    <w:p w:rsidR="00BA508E" w:rsidRPr="00171C4C" w:rsidRDefault="00BA508E" w:rsidP="001E00D7">
      <w:pPr>
        <w:pStyle w:val="ad"/>
        <w:tabs>
          <w:tab w:val="left" w:pos="1416"/>
          <w:tab w:val="left" w:pos="31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С. Павлов «Андрюшкин сон»</w:t>
      </w:r>
    </w:p>
    <w:p w:rsidR="00171C4C" w:rsidRDefault="00BA508E" w:rsidP="001E00D7">
      <w:pPr>
        <w:pStyle w:val="ad"/>
        <w:tabs>
          <w:tab w:val="left" w:pos="1416"/>
          <w:tab w:val="left" w:pos="31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Н.Розанов «Благодарю»</w:t>
      </w:r>
    </w:p>
    <w:p w:rsidR="0061297B" w:rsidRPr="00171C4C" w:rsidRDefault="0061297B" w:rsidP="001E00D7">
      <w:pPr>
        <w:pStyle w:val="ad"/>
        <w:tabs>
          <w:tab w:val="left" w:pos="1416"/>
          <w:tab w:val="left" w:pos="31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Default="0061297B" w:rsidP="001E00D7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BA508E" w:rsidRPr="00171C4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A508E" w:rsidRPr="00171C4C">
        <w:rPr>
          <w:sz w:val="28"/>
          <w:szCs w:val="28"/>
        </w:rPr>
        <w:t xml:space="preserve"> переводного экзамена</w:t>
      </w:r>
    </w:p>
    <w:p w:rsidR="0061297B" w:rsidRPr="0061297B" w:rsidRDefault="0061297B" w:rsidP="0061297B">
      <w:pPr>
        <w:rPr>
          <w:lang w:eastAsia="ru-RU"/>
        </w:rPr>
      </w:pPr>
    </w:p>
    <w:p w:rsidR="00BA508E" w:rsidRPr="00171C4C" w:rsidRDefault="00BA508E" w:rsidP="006129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А. Шалова «Перевоз Дуня держала»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Полонез №1</w:t>
      </w:r>
    </w:p>
    <w:p w:rsidR="00BA508E" w:rsidRDefault="00BA508E" w:rsidP="001E00D7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Г. Ф. Гендель Прелюдия</w:t>
      </w:r>
    </w:p>
    <w:p w:rsidR="0061297B" w:rsidRPr="00171C4C" w:rsidRDefault="0061297B" w:rsidP="001E00D7">
      <w:pPr>
        <w:pStyle w:val="a4"/>
        <w:spacing w:line="360" w:lineRule="auto"/>
        <w:ind w:firstLine="0"/>
        <w:jc w:val="both"/>
        <w:rPr>
          <w:sz w:val="28"/>
          <w:szCs w:val="28"/>
        </w:rPr>
      </w:pP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61297B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«Макарони» Неаполитанская тарантелла. Обр. В Глейхмана</w:t>
      </w:r>
    </w:p>
    <w:p w:rsidR="00BA508E" w:rsidRPr="00171C4C" w:rsidRDefault="00BA508E" w:rsidP="0061297B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В. Рогозинников- Е. Авксентьев «У мельницы»</w:t>
      </w:r>
    </w:p>
    <w:p w:rsidR="000E21BC" w:rsidRDefault="00BA508E" w:rsidP="0061297B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И. Горин «Токката»</w:t>
      </w:r>
    </w:p>
    <w:p w:rsidR="0061297B" w:rsidRPr="00171C4C" w:rsidRDefault="0061297B" w:rsidP="0061297B">
      <w:pPr>
        <w:pStyle w:val="a4"/>
        <w:spacing w:line="360" w:lineRule="auto"/>
        <w:ind w:firstLine="0"/>
        <w:jc w:val="both"/>
        <w:rPr>
          <w:sz w:val="28"/>
          <w:szCs w:val="28"/>
        </w:rPr>
      </w:pPr>
    </w:p>
    <w:p w:rsidR="00BA508E" w:rsidRPr="00171C4C" w:rsidRDefault="0061297B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61297B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«Прекрасная Лиза и танцевальные пальцы» Голландские народные песни. Обр. Е.   Авксентьева</w:t>
      </w:r>
    </w:p>
    <w:p w:rsidR="00BA508E" w:rsidRPr="00171C4C" w:rsidRDefault="00BA508E" w:rsidP="0061297B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 xml:space="preserve">Й. Гайдн «Соната до-мажор </w:t>
      </w:r>
      <w:r w:rsidRPr="00171C4C">
        <w:rPr>
          <w:sz w:val="28"/>
          <w:szCs w:val="28"/>
          <w:lang w:val="en-US"/>
        </w:rPr>
        <w:t>I</w:t>
      </w:r>
      <w:r w:rsidRPr="00171C4C">
        <w:rPr>
          <w:sz w:val="28"/>
          <w:szCs w:val="28"/>
        </w:rPr>
        <w:t xml:space="preserve"> часть»</w:t>
      </w:r>
    </w:p>
    <w:p w:rsidR="00BA508E" w:rsidRDefault="00BA508E" w:rsidP="0061297B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И. Тамарин «Бурлеска»</w:t>
      </w:r>
    </w:p>
    <w:p w:rsidR="0061297B" w:rsidRPr="00171C4C" w:rsidRDefault="0061297B" w:rsidP="0061297B">
      <w:pPr>
        <w:pStyle w:val="a4"/>
        <w:spacing w:line="360" w:lineRule="auto"/>
        <w:ind w:firstLine="0"/>
        <w:jc w:val="both"/>
        <w:rPr>
          <w:sz w:val="28"/>
          <w:szCs w:val="28"/>
        </w:rPr>
      </w:pPr>
    </w:p>
    <w:p w:rsidR="00BA508E" w:rsidRPr="00171C4C" w:rsidRDefault="00BA508E" w:rsidP="001E00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Полонез №1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Г. Ф. Гендель Прелюдия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Вальс «Звёзды блестят»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Л. Бетховен Рондо. Финал сонатины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Доброхотов Фантазия на шуточную русскую тему «Чижик-пыжик»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Румынская песня и чардаш.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Зверев. Рондо в старинном стиле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>А. Зверев. «Юмореска», «Наигрыш» ииз «Детского альбома»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 Фомин. «Овернский танец»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Тамарин «Старинный гобелен»</w:t>
      </w:r>
    </w:p>
    <w:p w:rsidR="00BA508E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Конов. «Импровизация»</w:t>
      </w:r>
    </w:p>
    <w:p w:rsidR="0061297B" w:rsidRPr="00171C4C" w:rsidRDefault="0061297B" w:rsidP="0061297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61297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«Перевоз Дуня держала»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«Как заставил меня муж парну банюшку топить»</w:t>
      </w:r>
    </w:p>
    <w:p w:rsidR="00BA508E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 Шалова «Тонкая рябина»</w:t>
      </w:r>
    </w:p>
    <w:p w:rsidR="0061297B" w:rsidRPr="00171C4C" w:rsidRDefault="0061297B" w:rsidP="0061297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61297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А. Шалов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e-moll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 Любарский Этюд «Прогулка»</w:t>
      </w:r>
    </w:p>
    <w:p w:rsidR="00BA508E" w:rsidRPr="00171C4C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Т. Захарьина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h-moll</w:t>
      </w:r>
    </w:p>
    <w:p w:rsidR="00BA508E" w:rsidRDefault="00BA508E" w:rsidP="0061297B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А. Шалов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61297B" w:rsidRPr="00171C4C" w:rsidRDefault="0061297B" w:rsidP="0061297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61297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Шестой класс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A508E" w:rsidRPr="00171C4C" w:rsidRDefault="00BA508E" w:rsidP="001E00D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Совершенствование музыкально-исполнительских навыков и достижение свободы исполнения.</w:t>
      </w:r>
    </w:p>
    <w:p w:rsidR="00BA508E" w:rsidRPr="00171C4C" w:rsidRDefault="00BA508E" w:rsidP="001E00D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Освоение новых приёмов игры: гитарное тремоло, освоение вибрато при исполнении двойных нот – 1-м, 2-м пальцами, освоение вибрато при игре аккордами – большим, 1-м, 2-м пальцами. </w:t>
      </w:r>
    </w:p>
    <w:p w:rsidR="00BA508E" w:rsidRPr="00171C4C" w:rsidRDefault="00BA508E" w:rsidP="001E00D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Развитие беглости и штрихового разнообразия техники</w:t>
      </w:r>
    </w:p>
    <w:p w:rsidR="00BA508E" w:rsidRPr="00171C4C" w:rsidRDefault="00BA508E" w:rsidP="001E00D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Совершенствование исполнения мелизмов: трель, мордент.</w:t>
      </w:r>
    </w:p>
    <w:p w:rsidR="00BA508E" w:rsidRPr="00171C4C" w:rsidRDefault="00BA508E" w:rsidP="001E00D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Работа над стилистикой произведений и агогическими приемами выразительности.</w:t>
      </w:r>
    </w:p>
    <w:p w:rsidR="00BA508E" w:rsidRDefault="00BA508E" w:rsidP="001E00D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Совершенствование навыков самостоятельной работы.</w:t>
      </w:r>
    </w:p>
    <w:p w:rsidR="0079134F" w:rsidRDefault="0079134F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97B" w:rsidRPr="000E21BC" w:rsidRDefault="0061297B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требования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Гаммы: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(натуральный, гармонический и мелодический минор) в две октавы. Обращение тонического, субдоминантового, доминантового трезвучий аккордами;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4-6 пьес различных эпох и стилей;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одно произведение циклической формы;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Шрадик Г. Упражнения 1, №1-25. Упражнения из сборника Горбачёва – Иншакова.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3-4 этюда на различные виды техники. </w:t>
      </w:r>
    </w:p>
    <w:p w:rsidR="00BA508E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Чтение нот с листа </w:t>
      </w:r>
    </w:p>
    <w:p w:rsidR="0061297B" w:rsidRPr="00171C4C" w:rsidRDefault="0061297B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08E" w:rsidRPr="00171C4C" w:rsidRDefault="00D3498A" w:rsidP="00D349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</w:t>
      </w:r>
      <w:r w:rsidR="00BA508E" w:rsidRPr="00171C4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A508E" w:rsidRPr="00171C4C">
        <w:rPr>
          <w:rFonts w:ascii="Times New Roman" w:hAnsi="Times New Roman" w:cs="Times New Roman"/>
          <w:b/>
          <w:sz w:val="28"/>
          <w:szCs w:val="28"/>
        </w:rPr>
        <w:t xml:space="preserve"> академического концерта в 1 полугодии</w:t>
      </w:r>
    </w:p>
    <w:p w:rsidR="00BA508E" w:rsidRPr="00171C4C" w:rsidRDefault="00BA508E" w:rsidP="00D349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Успенского «Ивушка»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С. Бах Бурре</w:t>
      </w:r>
    </w:p>
    <w:p w:rsidR="00BA508E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Андреев. Мазурка</w:t>
      </w:r>
    </w:p>
    <w:p w:rsidR="00D3498A" w:rsidRPr="00171C4C" w:rsidRDefault="00D3498A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Балмашёв «Уральская хороводная»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И.Тамарин «Портрет Джоаккино Россини»</w:t>
      </w:r>
    </w:p>
    <w:p w:rsidR="00BA508E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Й. Гайдн «Менуэт»</w:t>
      </w:r>
    </w:p>
    <w:p w:rsidR="00D3498A" w:rsidRPr="00171C4C" w:rsidRDefault="00D3498A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D3498A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А. Дворжак «Юмореска»</w:t>
      </w:r>
    </w:p>
    <w:p w:rsidR="00BA508E" w:rsidRPr="00171C4C" w:rsidRDefault="00BA508E" w:rsidP="00D3498A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«Чижик-пыжик» Шуточная русская песня</w:t>
      </w:r>
    </w:p>
    <w:p w:rsidR="00BA508E" w:rsidRPr="00171C4C" w:rsidRDefault="00BA508E" w:rsidP="00D3498A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И. Тамарин «Портрет Скотта Джоплина»</w:t>
      </w:r>
    </w:p>
    <w:p w:rsidR="00BA508E" w:rsidRPr="00171C4C" w:rsidRDefault="00D3498A" w:rsidP="001E00D7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BA508E" w:rsidRPr="00171C4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A508E" w:rsidRPr="00171C4C">
        <w:rPr>
          <w:sz w:val="28"/>
          <w:szCs w:val="28"/>
        </w:rPr>
        <w:t xml:space="preserve"> переводного экзамена</w:t>
      </w:r>
    </w:p>
    <w:p w:rsidR="00BA508E" w:rsidRPr="00171C4C" w:rsidRDefault="00BA508E" w:rsidP="00D349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Глейхмана «Во кузнице»»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Шнитке. Менуэт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Б. Марчелло. Аллегро</w:t>
      </w:r>
    </w:p>
    <w:p w:rsidR="00BA508E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D3498A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В. Конов «На серебряной реке»</w:t>
      </w:r>
    </w:p>
    <w:p w:rsidR="00BA508E" w:rsidRPr="00171C4C" w:rsidRDefault="00BA508E" w:rsidP="00D3498A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И. Тамарин «Поэтический вальс»</w:t>
      </w:r>
    </w:p>
    <w:p w:rsidR="00BA508E" w:rsidRPr="00171C4C" w:rsidRDefault="00BA508E" w:rsidP="00D3498A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В. Панин «Лирический вальс»</w:t>
      </w:r>
    </w:p>
    <w:p w:rsidR="00BA508E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D3498A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И. Тамарин «Каприс»</w:t>
      </w:r>
    </w:p>
    <w:p w:rsidR="00BA508E" w:rsidRPr="00171C4C" w:rsidRDefault="00BA508E" w:rsidP="00D3498A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«Лявониха» Белорусский танец. Обр. Н. Прошко</w:t>
      </w:r>
    </w:p>
    <w:p w:rsidR="00171C4C" w:rsidRDefault="00BA508E" w:rsidP="00D3498A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Е. Дербенко «Испанский танец»</w:t>
      </w:r>
    </w:p>
    <w:p w:rsidR="00D3498A" w:rsidRPr="00171C4C" w:rsidRDefault="00D3498A" w:rsidP="00D3498A">
      <w:pPr>
        <w:pStyle w:val="a4"/>
        <w:spacing w:line="360" w:lineRule="auto"/>
        <w:ind w:firstLine="0"/>
        <w:jc w:val="both"/>
        <w:rPr>
          <w:sz w:val="28"/>
          <w:szCs w:val="28"/>
        </w:rPr>
      </w:pPr>
    </w:p>
    <w:p w:rsidR="00BA508E" w:rsidRPr="00171C4C" w:rsidRDefault="00BA508E" w:rsidP="00D349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Конов Токката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Г. Телеман Соната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Обер «Тамбурин»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Конов «Джазовая сюита на русские темы»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«Пляска скоморохов»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Полька-мазурка. Обр. Б. Трояновского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Андреев. Полонез №2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Андреев. Мазурка №4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И.С. Бах – К. Сен-Санс Бурре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Б. Марчелло Аллегро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А. Вивальди Концерт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508E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Д. Чимароза. Соната №3</w:t>
      </w:r>
    </w:p>
    <w:p w:rsidR="00D3498A" w:rsidRPr="00171C4C" w:rsidRDefault="00D3498A" w:rsidP="00D3498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D3498A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«Ах ты, душечка»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Б. Трояновского «Заиграй, моя волынка»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Б. Трояновского «Цвели, цвели цветики»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«Волга-реченька глубока»</w:t>
      </w:r>
    </w:p>
    <w:p w:rsidR="00BA508E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Б. Трояновского «Вспомни, вспомни»</w:t>
      </w:r>
    </w:p>
    <w:p w:rsidR="00D3498A" w:rsidRDefault="00D3498A" w:rsidP="00D3498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498A" w:rsidRPr="00171C4C" w:rsidRDefault="00D3498A" w:rsidP="00D3498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498A" w:rsidRPr="00171C4C" w:rsidRDefault="00BA508E" w:rsidP="00D3498A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lastRenderedPageBreak/>
        <w:t>Этюды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Ю. Шишаков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3498A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BA508E" w:rsidRPr="00171C4C" w:rsidRDefault="00BA508E" w:rsidP="00D3498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Г. Дулов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G-dur</w:t>
      </w:r>
    </w:p>
    <w:p w:rsidR="0079134F" w:rsidRDefault="00BA508E" w:rsidP="001E00D7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Н. Будашкин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e-moll</w:t>
      </w:r>
    </w:p>
    <w:p w:rsidR="00D3498A" w:rsidRPr="00D3498A" w:rsidRDefault="00D3498A" w:rsidP="00D3498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D3498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Седьмой класс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A508E" w:rsidRPr="00171C4C" w:rsidRDefault="00BA508E" w:rsidP="001E00D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Закрепление всех освоенных приемов игры. </w:t>
      </w:r>
    </w:p>
    <w:p w:rsidR="00BA508E" w:rsidRPr="00171C4C" w:rsidRDefault="00BA508E" w:rsidP="001E00D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Совершенствование музыкально-исполнительских навыков и достижение свободы исполнения.</w:t>
      </w:r>
    </w:p>
    <w:p w:rsidR="00BA508E" w:rsidRPr="00171C4C" w:rsidRDefault="00BA508E" w:rsidP="001E00D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Освоение новых приёмов игры: тремоло по одной струне, тремоло вибрато, вибрато большим пальцем. </w:t>
      </w:r>
    </w:p>
    <w:p w:rsidR="00BA508E" w:rsidRPr="00171C4C" w:rsidRDefault="00BA508E" w:rsidP="001E00D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Работа с учащимся над личностным отношением к исполняемому произведению на основе всех технических и художественных навыков, полученных в предыдущих классах. </w:t>
      </w:r>
    </w:p>
    <w:p w:rsidR="00BA508E" w:rsidRPr="000E21BC" w:rsidRDefault="00BA508E" w:rsidP="001E00D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Самостоятельная работа над музыкальным произведением.</w:t>
      </w:r>
    </w:p>
    <w:p w:rsidR="00BA508E" w:rsidRPr="00171C4C" w:rsidRDefault="00BA508E" w:rsidP="00D3498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Мажорные и минорные гаммы в две октавы. Длинные арпеджио,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1C4C">
        <w:rPr>
          <w:rFonts w:ascii="Times New Roman" w:hAnsi="Times New Roman" w:cs="Times New Roman"/>
          <w:sz w:val="28"/>
          <w:szCs w:val="28"/>
        </w:rPr>
        <w:t xml:space="preserve"> в них. Хроматическая гамма от ноты </w:t>
      </w:r>
      <w:r w:rsidRPr="00171C4C">
        <w:rPr>
          <w:rFonts w:ascii="Times New Roman" w:hAnsi="Times New Roman" w:cs="Times New Roman"/>
          <w:i/>
          <w:sz w:val="28"/>
          <w:szCs w:val="28"/>
        </w:rPr>
        <w:t>ми</w:t>
      </w:r>
      <w:r w:rsidRPr="00171C4C">
        <w:rPr>
          <w:rFonts w:ascii="Times New Roman" w:hAnsi="Times New Roman" w:cs="Times New Roman"/>
          <w:sz w:val="28"/>
          <w:szCs w:val="28"/>
        </w:rPr>
        <w:t xml:space="preserve"> в две октавы;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4-6 пьес различных эпох и стилей;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1-2 произведения циклической формы.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Шрадик Г. Упражнения 1, №1-25.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1-2 этюда на различные виды техники. </w:t>
      </w:r>
    </w:p>
    <w:p w:rsidR="00BA508E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Чтение нот с листа </w:t>
      </w:r>
    </w:p>
    <w:p w:rsidR="00D3498A" w:rsidRPr="00171C4C" w:rsidRDefault="00D3498A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D3498A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Примерные </w:t>
      </w:r>
      <w:r w:rsidR="00BA508E" w:rsidRPr="00171C4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A508E" w:rsidRPr="00171C4C">
        <w:rPr>
          <w:rFonts w:ascii="Times New Roman" w:hAnsi="Times New Roman" w:cs="Times New Roman"/>
          <w:b/>
          <w:sz w:val="28"/>
          <w:szCs w:val="28"/>
        </w:rPr>
        <w:t xml:space="preserve"> академического концерта в 1 полугодии</w:t>
      </w:r>
    </w:p>
    <w:p w:rsidR="00BA508E" w:rsidRPr="00171C4C" w:rsidRDefault="00BA508E" w:rsidP="00D349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А. Рожкова «Я с комариком плясала»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В.Ф. Бах Весна. Перелож. Самарина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Андреев. Фавн</w:t>
      </w:r>
    </w:p>
    <w:p w:rsidR="00BA508E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 И. Тамарин «Скерцо на тему еврейской песни Хорошо, когда братья вместе»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 Е. Желинский «Мимолётность»</w:t>
      </w:r>
    </w:p>
    <w:p w:rsidR="00BA508E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 В. Андреев «Полонез 2»</w:t>
      </w:r>
    </w:p>
    <w:p w:rsidR="00D3498A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 «Жили у бабуси два весёлых гуся» Обр. И. Тамарина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 В. Андреев «Полонез 3»</w:t>
      </w:r>
    </w:p>
    <w:p w:rsidR="00BA508E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 А. Шалов «Гори, гори, моя звезда»</w:t>
      </w:r>
    </w:p>
    <w:p w:rsidR="00D3498A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D3498A" w:rsidP="001E00D7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BA508E" w:rsidRPr="00171C4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A508E" w:rsidRPr="00171C4C">
        <w:rPr>
          <w:sz w:val="28"/>
          <w:szCs w:val="28"/>
        </w:rPr>
        <w:t xml:space="preserve"> переводного экзамена</w:t>
      </w:r>
    </w:p>
    <w:p w:rsidR="00BA508E" w:rsidRPr="00171C4C" w:rsidRDefault="00BA508E" w:rsidP="00D349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b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Шалова «Валенки»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Гольц. «Юмореска»</w:t>
      </w:r>
    </w:p>
    <w:p w:rsidR="00BA508E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Куперен. Пастораль</w:t>
      </w:r>
    </w:p>
    <w:p w:rsidR="00D3498A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Тамарин «Добрый волшебник»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Дитель «Коробейники»</w:t>
      </w:r>
    </w:p>
    <w:p w:rsidR="00BA508E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Шалов «Вечор ко мне девице»</w:t>
      </w:r>
    </w:p>
    <w:p w:rsidR="00D3498A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Тамарин «Две пьесы в старинном стиле 1 Галантный танец. 2 Танец при свечах»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Шалов «Во лесочке комарочков»</w:t>
      </w:r>
    </w:p>
    <w:p w:rsidR="00BA508E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«Марш»</w:t>
      </w:r>
    </w:p>
    <w:p w:rsidR="00D3498A" w:rsidRPr="00171C4C" w:rsidRDefault="00D3498A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0E21BC" w:rsidRDefault="00BA508E" w:rsidP="001E00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А. Вивальди Концерт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C4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«Испанский танец»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Шалов «Цыганская фантазия»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>А. Дворжак Юмореска. Переложение П. Нечепоренко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«Фавн»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Б. Гольц. Юмореска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Г. Гладков. «Вступление», «Дуэт Принцессы и Трубадура», «Песня охраны», «Песня друзей» из сюиты «Бременские музыканты»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А. Вивальди Концерт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1C4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 Штраус. «Персидский марш»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Куперен. Пастораль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Ж.Б. Люлли. Гавот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Обер. Престо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Зверев. «Задумчивый вальс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 Глинка. Вальс из оперы «Иван Сусанин»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Джойс. «Осенний сон», перелож. Шалова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К. Сен –Санс. Лебедь из цикла «Карнавал животных», перелож. Блинова</w:t>
      </w:r>
    </w:p>
    <w:p w:rsidR="00BA508E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 Брамс. Венгерский танец №5, перелож. Доброхотова</w:t>
      </w:r>
    </w:p>
    <w:p w:rsidR="00171C4C" w:rsidRPr="00171C4C" w:rsidRDefault="00171C4C" w:rsidP="00D3498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D3498A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Б. Трояновского «Ах ты, берёза»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«Ой, да ты, калинушка»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Б. Трояновского «Уральская плясовая»</w:t>
      </w:r>
    </w:p>
    <w:p w:rsidR="00BA508E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«Камаринская»</w:t>
      </w:r>
    </w:p>
    <w:p w:rsidR="00D3498A" w:rsidRPr="00171C4C" w:rsidRDefault="00D3498A" w:rsidP="00D3498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D3498A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Шалов Этюд-песня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Г. Лемуан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e-moll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Ю. Блинов Этюд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F-dur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Э. Дженкинсон «Танец»</w:t>
      </w:r>
    </w:p>
    <w:p w:rsidR="00BA508E" w:rsidRPr="00171C4C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В.Иванов. Этюд фа минор</w:t>
      </w:r>
    </w:p>
    <w:p w:rsidR="00BA508E" w:rsidRDefault="00BA508E" w:rsidP="00D3498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Г. Лемуан. Этюд ми минор</w:t>
      </w:r>
    </w:p>
    <w:p w:rsidR="00D3498A" w:rsidRDefault="00D3498A" w:rsidP="00D3498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498A" w:rsidRPr="000E21BC" w:rsidRDefault="00D3498A" w:rsidP="00D3498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D3498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lastRenderedPageBreak/>
        <w:t>Восьмой класс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BA508E" w:rsidRPr="00171C4C" w:rsidRDefault="00BA508E" w:rsidP="001E00D7">
      <w:pPr>
        <w:pStyle w:val="a8"/>
        <w:numPr>
          <w:ilvl w:val="0"/>
          <w:numId w:val="15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 xml:space="preserve">Совершенствование музыкально-исполнительских навыков, позволяющий использовать многообразные возможности балалайки для достижения наиболее убедительной интерпретации авторского текста, </w:t>
      </w:r>
    </w:p>
    <w:p w:rsidR="00BA508E" w:rsidRPr="00171C4C" w:rsidRDefault="00BA508E" w:rsidP="001E00D7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Изучение программы, состоящей из различных по жанру и стилю произведений, </w:t>
      </w:r>
    </w:p>
    <w:p w:rsidR="00BA508E" w:rsidRPr="00171C4C" w:rsidRDefault="00BA508E" w:rsidP="001E00D7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Повысить общий исполнительский уровень. </w:t>
      </w:r>
    </w:p>
    <w:p w:rsidR="00BA508E" w:rsidRPr="00171C4C" w:rsidRDefault="00BA508E" w:rsidP="001E00D7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Воспитание умения управлять процессом исполнения при тщательном слуховом контроле.</w:t>
      </w:r>
    </w:p>
    <w:p w:rsidR="00BA508E" w:rsidRPr="00171C4C" w:rsidRDefault="00BA508E" w:rsidP="001E00D7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Воспитание сценической выдержки.</w:t>
      </w:r>
    </w:p>
    <w:p w:rsidR="00BA508E" w:rsidRPr="00944578" w:rsidRDefault="00BA508E" w:rsidP="001E00D7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Подготовка программы к выпускному экзамену.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08E" w:rsidRPr="00171C4C" w:rsidRDefault="00BA508E" w:rsidP="00CA1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Однооктавные гаммы в терцию: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. Однооктавные гаммы в сексту: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>, В-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>, в-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>.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4-5 пьес различных эпох и стилей,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1-2 произведения циклической формы.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Упражнения из сборника Горбачёва – Иншакова. Упражнения Шевчика.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1-2 этюда на различные виды техники. 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Чтение нот с листа </w:t>
      </w:r>
    </w:p>
    <w:p w:rsidR="00BA508E" w:rsidRPr="00171C4C" w:rsidRDefault="00CA1604" w:rsidP="00CA1604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</w:t>
      </w:r>
      <w:r w:rsidR="00BA508E" w:rsidRPr="00171C4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A508E" w:rsidRPr="00171C4C">
        <w:rPr>
          <w:sz w:val="28"/>
          <w:szCs w:val="28"/>
        </w:rPr>
        <w:t xml:space="preserve"> для выпускного экзамена</w:t>
      </w:r>
    </w:p>
    <w:p w:rsidR="00BA508E" w:rsidRPr="00171C4C" w:rsidRDefault="00CA1604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 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Дворжак. Юмореска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Куперен. Пастораль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Петров Мелодии из к/ф «Человек-амфибия»</w:t>
      </w:r>
    </w:p>
    <w:p w:rsidR="00BA508E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А. Шалова «Ах вы, сени, мои сени</w:t>
      </w:r>
    </w:p>
    <w:p w:rsidR="00CA1604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04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CA1604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Д. Скарлатти Соната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А. Шалова «Кольцо души-девицы»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Каприс</w:t>
      </w:r>
    </w:p>
    <w:p w:rsidR="00BA508E" w:rsidRDefault="00BA508E" w:rsidP="001E00D7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Е. Тростянский Кадриль</w:t>
      </w:r>
    </w:p>
    <w:p w:rsidR="00CA1604" w:rsidRPr="00171C4C" w:rsidRDefault="00CA1604" w:rsidP="001E00D7">
      <w:pPr>
        <w:pStyle w:val="a4"/>
        <w:spacing w:line="360" w:lineRule="auto"/>
        <w:ind w:firstLine="0"/>
        <w:jc w:val="both"/>
        <w:rPr>
          <w:sz w:val="28"/>
          <w:szCs w:val="28"/>
        </w:rPr>
      </w:pPr>
    </w:p>
    <w:p w:rsidR="00BA508E" w:rsidRPr="00171C4C" w:rsidRDefault="00CA1604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BA508E" w:rsidRPr="00171C4C" w:rsidRDefault="00BA508E" w:rsidP="00CA1604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Й. Гайдн «Соната ля-мажор»</w:t>
      </w:r>
    </w:p>
    <w:p w:rsidR="00BA508E" w:rsidRPr="00171C4C" w:rsidRDefault="00BA508E" w:rsidP="00CA1604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Дербенко «Король эстрады»</w:t>
      </w:r>
    </w:p>
    <w:p w:rsidR="00BA508E" w:rsidRPr="00171C4C" w:rsidRDefault="00BA508E" w:rsidP="00CA1604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А. Шалов «Тонкая рябина»</w:t>
      </w:r>
    </w:p>
    <w:p w:rsidR="00944578" w:rsidRDefault="00BA508E" w:rsidP="00CA1604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В. Андреев «Полька-мазурка»</w:t>
      </w:r>
    </w:p>
    <w:p w:rsidR="00CA1604" w:rsidRPr="00944578" w:rsidRDefault="00CA1604" w:rsidP="00CA1604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CA16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А. Вивальди Соната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71C4C">
        <w:rPr>
          <w:rFonts w:ascii="Times New Roman" w:hAnsi="Times New Roman" w:cs="Times New Roman"/>
          <w:sz w:val="28"/>
          <w:szCs w:val="28"/>
        </w:rPr>
        <w:t xml:space="preserve"> (Прелюдия, Куранта, Жига)</w:t>
      </w:r>
    </w:p>
    <w:p w:rsidR="00CA1604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Г.Плеханов Барокко-сюита</w:t>
      </w:r>
    </w:p>
    <w:p w:rsidR="00BA508E" w:rsidRPr="00CA1604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1604">
        <w:rPr>
          <w:rFonts w:ascii="Times New Roman" w:hAnsi="Times New Roman" w:cs="Times New Roman"/>
          <w:sz w:val="28"/>
          <w:szCs w:val="28"/>
        </w:rPr>
        <w:t xml:space="preserve">Д. Скарлатти. Соната </w:t>
      </w:r>
      <w:r w:rsidRPr="00CA16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A1604">
        <w:rPr>
          <w:rFonts w:ascii="Times New Roman" w:hAnsi="Times New Roman" w:cs="Times New Roman"/>
          <w:sz w:val="28"/>
          <w:szCs w:val="28"/>
        </w:rPr>
        <w:t>-</w:t>
      </w:r>
      <w:r w:rsidRPr="00CA1604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И.С. Бах. Концерт ля минор 3ч.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Верачини Соната №1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Ф. Верачини Соната Сеста,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1C4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Кулау Рондо из сонаты. Соч. 20 №1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Й. Гайдн. Соната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П. Чайковский Баркаролла из цикла «Времена года»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Ф. Обер Жига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Тростянский «Ноктюрн»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Е. Тростянский «Гротеск и размышление»</w:t>
      </w:r>
    </w:p>
    <w:p w:rsidR="00BA508E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 Мошковский Испанский танец</w:t>
      </w:r>
    </w:p>
    <w:p w:rsidR="00CA1604" w:rsidRPr="00944578" w:rsidRDefault="00CA1604" w:rsidP="00CA1604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CA1604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Обработки народных мелодий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«Валенки»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П. Нечепоренко Вариации на тему р.н.п. «Час да по часу»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«Ах вы, сени, мои сени»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>Р.н.п. в обр. А. Шалова «Ах, не лист осенний»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«Степь да степь кругом»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«Не корите меня, не браните»»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«Вечор ко мне, девица»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А. Шалова «Кольцо души-девицы»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Р.н.п. в обр. В. Конова «Возле речки, возле моста»</w:t>
      </w:r>
    </w:p>
    <w:p w:rsidR="00BA508E" w:rsidRPr="00171C4C" w:rsidRDefault="00BA508E" w:rsidP="00CA160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Ю. Шишаков Этюд «Вечное движение»</w:t>
      </w:r>
    </w:p>
    <w:p w:rsidR="00BA508E" w:rsidRPr="00171C4C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 Ганн Этюд «Дождик начался»</w:t>
      </w:r>
    </w:p>
    <w:p w:rsidR="00BA508E" w:rsidRDefault="00BA508E" w:rsidP="00CA160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Н. Чайкин. Этюд ре минор</w:t>
      </w:r>
    </w:p>
    <w:p w:rsidR="00CA1604" w:rsidRPr="000E21BC" w:rsidRDefault="00CA1604" w:rsidP="00CA1604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CA160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</w:t>
      </w:r>
    </w:p>
    <w:p w:rsidR="00BA508E" w:rsidRPr="00171C4C" w:rsidRDefault="00BA508E" w:rsidP="001E00D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– наличие у обучающегося интереса к музыкальному искусству, самостоятельному музыкальному исполнительству на балалайке</w:t>
      </w:r>
      <w:r w:rsidR="00CA1604">
        <w:rPr>
          <w:sz w:val="28"/>
          <w:szCs w:val="28"/>
        </w:rPr>
        <w:t>;</w:t>
      </w:r>
    </w:p>
    <w:p w:rsidR="00BA508E" w:rsidRPr="00171C4C" w:rsidRDefault="00BA508E" w:rsidP="001E00D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– сформированный комплекс исполнительских знаний, умений и навыков, позволяющий использовать многообразные возможности балалайки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A508E" w:rsidRPr="00171C4C" w:rsidRDefault="00BA508E" w:rsidP="001E00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– знание репертуара для балалайки, включающего произведения разных стилей и жанров в соответствии с программными требованиями;</w:t>
      </w:r>
    </w:p>
    <w:p w:rsidR="00BA508E" w:rsidRPr="00171C4C" w:rsidRDefault="00BA508E" w:rsidP="001E00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– знание художественно-исполнительских возможностей балалайки</w:t>
      </w:r>
      <w:r w:rsidR="00CA1604">
        <w:rPr>
          <w:rFonts w:ascii="Times New Roman" w:hAnsi="Times New Roman" w:cs="Times New Roman"/>
          <w:sz w:val="28"/>
          <w:szCs w:val="28"/>
        </w:rPr>
        <w:t>;</w:t>
      </w:r>
    </w:p>
    <w:p w:rsidR="00BA508E" w:rsidRPr="00171C4C" w:rsidRDefault="00BA508E" w:rsidP="001E00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– знание профессиональной терминологии;</w:t>
      </w:r>
    </w:p>
    <w:p w:rsidR="00BA508E" w:rsidRPr="00171C4C" w:rsidRDefault="00BA508E" w:rsidP="001E00D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– наличие умений по чтению с листа музыкальных произведений;</w:t>
      </w:r>
    </w:p>
    <w:p w:rsidR="00BA508E" w:rsidRPr="00171C4C" w:rsidRDefault="00BA508E" w:rsidP="001E00D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– навыки по воспитанию слухового контроля, умению управлять процессом исполнения музыкального произведения;</w:t>
      </w:r>
    </w:p>
    <w:p w:rsidR="00BA508E" w:rsidRPr="00171C4C" w:rsidRDefault="00BA508E" w:rsidP="001E00D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BA508E" w:rsidRDefault="00BA508E" w:rsidP="001E00D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C4C">
        <w:rPr>
          <w:sz w:val="28"/>
          <w:szCs w:val="28"/>
        </w:rPr>
        <w:lastRenderedPageBreak/>
        <w:t>– наличие творческой инициативы, сформированных представлений о методике разучивания музыкальных произведений и приемах работы н</w:t>
      </w:r>
      <w:r w:rsidR="00CA1604">
        <w:rPr>
          <w:sz w:val="28"/>
          <w:szCs w:val="28"/>
        </w:rPr>
        <w:t>ад исполнительскими трудностями.</w:t>
      </w:r>
    </w:p>
    <w:p w:rsidR="00CA1604" w:rsidRPr="00171C4C" w:rsidRDefault="00CA1604" w:rsidP="001E00D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A508E" w:rsidRPr="00171C4C" w:rsidRDefault="00BA508E" w:rsidP="001E00D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Учебный план по учебному предмету «специальность» в 9 классе</w:t>
      </w:r>
    </w:p>
    <w:p w:rsidR="00BA508E" w:rsidRPr="00171C4C" w:rsidRDefault="00BA508E" w:rsidP="001E00D7">
      <w:pPr>
        <w:pStyle w:val="ConsPlusTitle"/>
        <w:widowControl/>
        <w:spacing w:line="360" w:lineRule="auto"/>
        <w:ind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29"/>
        <w:gridCol w:w="1134"/>
        <w:gridCol w:w="1134"/>
        <w:gridCol w:w="1985"/>
        <w:gridCol w:w="1276"/>
        <w:gridCol w:w="2272"/>
      </w:tblGrid>
      <w:tr w:rsidR="0030085D" w:rsidRPr="000E21BC" w:rsidTr="00334886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0085D" w:rsidRDefault="0030085D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0085D" w:rsidRPr="000E21BC" w:rsidRDefault="0030085D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5D" w:rsidRPr="000E21BC" w:rsidRDefault="0030085D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Максимальная 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5D" w:rsidRPr="000E21BC" w:rsidRDefault="0030085D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5D" w:rsidRPr="000E21BC" w:rsidRDefault="0030085D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Аудиторные 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5D" w:rsidRPr="000E21BC" w:rsidRDefault="0030085D" w:rsidP="001E00D7">
            <w:pPr>
              <w:pStyle w:val="ConsPlusTitle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Итоговая аттестация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85D" w:rsidRPr="000E21BC" w:rsidRDefault="0030085D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Распределение по годам, недельная нагрузка в часах</w:t>
            </w:r>
          </w:p>
        </w:tc>
      </w:tr>
      <w:tr w:rsidR="0030085D" w:rsidRPr="000E21BC" w:rsidTr="00334886"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085D" w:rsidRPr="000E21BC" w:rsidRDefault="0030085D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85D" w:rsidRPr="000E21BC" w:rsidRDefault="0030085D" w:rsidP="001E00D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85D" w:rsidRPr="000E21BC" w:rsidRDefault="0030085D" w:rsidP="001E00D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85D" w:rsidRPr="000E21BC" w:rsidRDefault="0030085D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Индивидуальные занятия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85D" w:rsidRPr="000E21BC" w:rsidRDefault="0030085D" w:rsidP="001E00D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85D" w:rsidRPr="000E21BC" w:rsidRDefault="0030085D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9 класс</w:t>
            </w:r>
          </w:p>
        </w:tc>
      </w:tr>
      <w:tr w:rsidR="00BA508E" w:rsidRPr="000E21BC" w:rsidTr="000E21BC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sz w:val="22"/>
                <w:szCs w:val="22"/>
              </w:rPr>
              <w:t>Специальность балалайка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132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2,5</w:t>
            </w:r>
          </w:p>
        </w:tc>
      </w:tr>
      <w:tr w:rsidR="00BA508E" w:rsidRPr="000E21BC" w:rsidTr="000E21BC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sz w:val="22"/>
                <w:szCs w:val="22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21BC"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E" w:rsidRPr="000E21BC" w:rsidRDefault="00BA508E" w:rsidP="001E00D7">
            <w:pPr>
              <w:pStyle w:val="ConsPlusTitle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BA508E" w:rsidRPr="000E21BC" w:rsidRDefault="00BA508E" w:rsidP="001E00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A508E" w:rsidRPr="00171C4C" w:rsidRDefault="00BA508E" w:rsidP="001E00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 xml:space="preserve">      Годовые требования</w:t>
      </w:r>
    </w:p>
    <w:p w:rsidR="00BA508E" w:rsidRPr="00171C4C" w:rsidRDefault="00BA508E" w:rsidP="00CA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гармонические последовательности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1C4C">
        <w:rPr>
          <w:rFonts w:ascii="Times New Roman" w:hAnsi="Times New Roman" w:cs="Times New Roman"/>
          <w:sz w:val="28"/>
          <w:szCs w:val="28"/>
        </w:rPr>
        <w:t>-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1C4C">
        <w:rPr>
          <w:rFonts w:ascii="Times New Roman" w:hAnsi="Times New Roman" w:cs="Times New Roman"/>
          <w:sz w:val="28"/>
          <w:szCs w:val="28"/>
        </w:rPr>
        <w:t xml:space="preserve"> с обращениями, короткие </w:t>
      </w:r>
    </w:p>
    <w:p w:rsidR="00BA508E" w:rsidRPr="00171C4C" w:rsidRDefault="00BA508E" w:rsidP="00CA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четырехзвучные арпеджио в тональностях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71C4C">
        <w:rPr>
          <w:rFonts w:ascii="Times New Roman" w:hAnsi="Times New Roman" w:cs="Times New Roman"/>
          <w:sz w:val="28"/>
          <w:szCs w:val="28"/>
        </w:rPr>
        <w:t xml:space="preserve">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Fdur</w:t>
      </w:r>
      <w:r w:rsidRPr="00171C4C">
        <w:rPr>
          <w:rFonts w:ascii="Times New Roman" w:hAnsi="Times New Roman" w:cs="Times New Roman"/>
          <w:sz w:val="28"/>
          <w:szCs w:val="28"/>
        </w:rPr>
        <w:t>,</w:t>
      </w:r>
    </w:p>
    <w:p w:rsidR="00BA508E" w:rsidRPr="00171C4C" w:rsidRDefault="00BA508E" w:rsidP="00CA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C4C">
        <w:rPr>
          <w:rFonts w:ascii="Times New Roman" w:hAnsi="Times New Roman" w:cs="Times New Roman"/>
          <w:sz w:val="28"/>
          <w:szCs w:val="28"/>
          <w:lang w:val="en-US"/>
        </w:rPr>
        <w:t>f moll, g moll, e moll</w:t>
      </w:r>
    </w:p>
    <w:p w:rsidR="00BA508E" w:rsidRPr="00171C4C" w:rsidRDefault="00BA508E" w:rsidP="00CA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1-2 концертных этюда</w:t>
      </w:r>
    </w:p>
    <w:p w:rsidR="00BA508E" w:rsidRPr="00171C4C" w:rsidRDefault="00BA508E" w:rsidP="00CA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упражнения из сборника Горбачева –Иншакова</w:t>
      </w:r>
    </w:p>
    <w:p w:rsidR="00BA508E" w:rsidRPr="00171C4C" w:rsidRDefault="00BA508E" w:rsidP="00CA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Произведение циклической формы, </w:t>
      </w:r>
    </w:p>
    <w:p w:rsidR="00BA508E" w:rsidRDefault="00BA508E" w:rsidP="00CA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2-4 пьесы </w:t>
      </w:r>
    </w:p>
    <w:p w:rsidR="00CA1604" w:rsidRPr="00171C4C" w:rsidRDefault="00CA1604" w:rsidP="00CA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944578" w:rsidRDefault="00CA1604" w:rsidP="00CA1604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Примерные </w:t>
      </w:r>
      <w:r w:rsidR="00BA508E" w:rsidRPr="00171C4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BA508E" w:rsidRPr="00171C4C">
        <w:rPr>
          <w:sz w:val="28"/>
          <w:szCs w:val="28"/>
        </w:rPr>
        <w:t xml:space="preserve"> для выпускного экзамена</w:t>
      </w:r>
    </w:p>
    <w:p w:rsidR="00BA508E" w:rsidRPr="00171C4C" w:rsidRDefault="00CA1604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 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Обер. Жига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А. Шалова «Не корите меня, не браните»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 Мусоргский. Гопак из оперы «Сорочинская ярмарка»</w:t>
      </w:r>
    </w:p>
    <w:p w:rsidR="00BA508E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Е. Тростянский. </w:t>
      </w:r>
      <w:r w:rsidR="00CA1604">
        <w:rPr>
          <w:rFonts w:ascii="Times New Roman" w:hAnsi="Times New Roman" w:cs="Times New Roman"/>
          <w:sz w:val="28"/>
          <w:szCs w:val="28"/>
        </w:rPr>
        <w:t>«</w:t>
      </w:r>
      <w:r w:rsidRPr="00171C4C">
        <w:rPr>
          <w:rFonts w:ascii="Times New Roman" w:hAnsi="Times New Roman" w:cs="Times New Roman"/>
          <w:sz w:val="28"/>
          <w:szCs w:val="28"/>
        </w:rPr>
        <w:t>Кадриль</w:t>
      </w:r>
      <w:r w:rsidR="00CA1604">
        <w:rPr>
          <w:rFonts w:ascii="Times New Roman" w:hAnsi="Times New Roman" w:cs="Times New Roman"/>
          <w:sz w:val="28"/>
          <w:szCs w:val="28"/>
        </w:rPr>
        <w:t>»</w:t>
      </w:r>
    </w:p>
    <w:p w:rsidR="00CA1604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04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CA1604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 вариант: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Ф. Верачини Соната Сеста, </w:t>
      </w:r>
      <w:r w:rsidRPr="00171C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1C4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Русская народная песня в обр. А. Шалова «Вечор ко мне, девица»</w:t>
      </w:r>
    </w:p>
    <w:p w:rsidR="00BA508E" w:rsidRPr="00171C4C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М. Мусоргский. «Балет невылупившихся птенцов» из цикла «Картинки с выставки», перелож. В. Ельчика</w:t>
      </w:r>
    </w:p>
    <w:p w:rsidR="00BA508E" w:rsidRDefault="00BA508E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В. Минцев </w:t>
      </w:r>
      <w:r w:rsidR="00CA1604">
        <w:rPr>
          <w:rFonts w:ascii="Times New Roman" w:hAnsi="Times New Roman" w:cs="Times New Roman"/>
          <w:sz w:val="28"/>
          <w:szCs w:val="28"/>
        </w:rPr>
        <w:t>«</w:t>
      </w:r>
      <w:r w:rsidRPr="00171C4C">
        <w:rPr>
          <w:rFonts w:ascii="Times New Roman" w:hAnsi="Times New Roman" w:cs="Times New Roman"/>
          <w:sz w:val="28"/>
          <w:szCs w:val="28"/>
        </w:rPr>
        <w:t>Кавказские напевы</w:t>
      </w:r>
      <w:r w:rsidR="00CA1604">
        <w:rPr>
          <w:rFonts w:ascii="Times New Roman" w:hAnsi="Times New Roman" w:cs="Times New Roman"/>
          <w:sz w:val="28"/>
          <w:szCs w:val="28"/>
        </w:rPr>
        <w:t>»</w:t>
      </w:r>
    </w:p>
    <w:p w:rsidR="00CA1604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CA1604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A508E"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вариант:</w:t>
      </w:r>
    </w:p>
    <w:p w:rsidR="00CA1604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Л. Дакен «Кукушка»</w:t>
      </w:r>
    </w:p>
    <w:p w:rsidR="00BA508E" w:rsidRPr="00171C4C" w:rsidRDefault="00BA508E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А. Вивальди «Соната си-минор»</w:t>
      </w:r>
    </w:p>
    <w:p w:rsidR="00BA508E" w:rsidRPr="00171C4C" w:rsidRDefault="00CA1604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8E" w:rsidRPr="00171C4C">
        <w:rPr>
          <w:rFonts w:ascii="Times New Roman" w:hAnsi="Times New Roman" w:cs="Times New Roman"/>
          <w:sz w:val="28"/>
          <w:szCs w:val="28"/>
        </w:rPr>
        <w:t>В. Гаврилин «Часики»</w:t>
      </w:r>
    </w:p>
    <w:p w:rsidR="0030085D" w:rsidRDefault="00CA1604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8E" w:rsidRPr="00171C4C">
        <w:rPr>
          <w:rFonts w:ascii="Times New Roman" w:hAnsi="Times New Roman" w:cs="Times New Roman"/>
          <w:sz w:val="28"/>
          <w:szCs w:val="28"/>
        </w:rPr>
        <w:t>Дж. Россини «Сорока-воровка» увертюра</w:t>
      </w:r>
    </w:p>
    <w:p w:rsidR="00CA1604" w:rsidRPr="00171C4C" w:rsidRDefault="00CA1604" w:rsidP="001E00D7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CA16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08E" w:rsidRPr="00171C4C">
        <w:rPr>
          <w:rFonts w:ascii="Times New Roman" w:hAnsi="Times New Roman" w:cs="Times New Roman"/>
          <w:sz w:val="28"/>
          <w:szCs w:val="28"/>
        </w:rPr>
        <w:t>А. Вивальди Концерт. Соль мажор для флейты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Д. Скарлатти. Соната </w:t>
      </w:r>
      <w:r w:rsidR="00BA508E" w:rsidRPr="00171C4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A508E" w:rsidRPr="00171C4C">
        <w:rPr>
          <w:rFonts w:ascii="Times New Roman" w:hAnsi="Times New Roman" w:cs="Times New Roman"/>
          <w:sz w:val="28"/>
          <w:szCs w:val="28"/>
        </w:rPr>
        <w:t>-</w:t>
      </w:r>
      <w:r w:rsidR="00BA508E" w:rsidRPr="00171C4C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508E" w:rsidRPr="00171C4C">
        <w:rPr>
          <w:rFonts w:ascii="Times New Roman" w:hAnsi="Times New Roman" w:cs="Times New Roman"/>
          <w:sz w:val="28"/>
          <w:szCs w:val="28"/>
        </w:rPr>
        <w:t>И.С. Бах. Концерт ля минор 3ч.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Ф. Верачини Соната Сеста, </w:t>
      </w:r>
      <w:r w:rsidR="00BA508E" w:rsidRPr="00171C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Й. Гайдн. Соната </w:t>
      </w:r>
      <w:r w:rsidR="00BA508E" w:rsidRPr="00171C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="00BA508E" w:rsidRPr="00171C4C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BA508E" w:rsidRPr="00171C4C" w:rsidRDefault="00CA1604" w:rsidP="00CA1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A508E" w:rsidRPr="00171C4C">
        <w:rPr>
          <w:rFonts w:ascii="Times New Roman" w:hAnsi="Times New Roman" w:cs="Times New Roman"/>
          <w:sz w:val="28"/>
          <w:szCs w:val="28"/>
        </w:rPr>
        <w:t>М. Мусоргский. Гопак из оперы «Сорочинская ярмарка»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A508E" w:rsidRPr="00171C4C">
        <w:rPr>
          <w:rFonts w:ascii="Times New Roman" w:hAnsi="Times New Roman" w:cs="Times New Roman"/>
          <w:sz w:val="28"/>
          <w:szCs w:val="28"/>
        </w:rPr>
        <w:t>М. Мусоргский. «Балет невылупившихся птенцов» из цикла «Картинки с выставки»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A508E" w:rsidRPr="00171C4C">
        <w:rPr>
          <w:rFonts w:ascii="Times New Roman" w:hAnsi="Times New Roman" w:cs="Times New Roman"/>
          <w:sz w:val="28"/>
          <w:szCs w:val="28"/>
        </w:rPr>
        <w:t>П. Чайковский Баркарола из цикла «Времена года»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A508E" w:rsidRPr="00171C4C">
        <w:rPr>
          <w:rFonts w:ascii="Times New Roman" w:hAnsi="Times New Roman" w:cs="Times New Roman"/>
          <w:sz w:val="28"/>
          <w:szCs w:val="28"/>
        </w:rPr>
        <w:t>Ф. Обер Жига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A508E" w:rsidRPr="00171C4C">
        <w:rPr>
          <w:rFonts w:ascii="Times New Roman" w:hAnsi="Times New Roman" w:cs="Times New Roman"/>
          <w:sz w:val="28"/>
          <w:szCs w:val="28"/>
        </w:rPr>
        <w:t>Е. Тростянский «Кадриль»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A508E" w:rsidRPr="00171C4C">
        <w:rPr>
          <w:rFonts w:ascii="Times New Roman" w:hAnsi="Times New Roman" w:cs="Times New Roman"/>
          <w:sz w:val="28"/>
          <w:szCs w:val="28"/>
        </w:rPr>
        <w:t>Ю. Шишаков. Концерт, 2 ч.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A508E" w:rsidRPr="00171C4C">
        <w:rPr>
          <w:rFonts w:ascii="Times New Roman" w:hAnsi="Times New Roman" w:cs="Times New Roman"/>
          <w:sz w:val="28"/>
          <w:szCs w:val="28"/>
        </w:rPr>
        <w:t>М. Мошковский Испанский танец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A508E" w:rsidRPr="00171C4C">
        <w:rPr>
          <w:rFonts w:ascii="Times New Roman" w:hAnsi="Times New Roman" w:cs="Times New Roman"/>
          <w:sz w:val="28"/>
          <w:szCs w:val="28"/>
        </w:rPr>
        <w:t>Е. Баев. Детская тетрадь</w:t>
      </w:r>
    </w:p>
    <w:p w:rsidR="00BA508E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В. Городовская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08E" w:rsidRPr="00171C4C">
        <w:rPr>
          <w:rFonts w:ascii="Times New Roman" w:hAnsi="Times New Roman" w:cs="Times New Roman"/>
          <w:sz w:val="28"/>
          <w:szCs w:val="28"/>
        </w:rPr>
        <w:t>Русский перепляс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1604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Pr="00171C4C" w:rsidRDefault="000D00F7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CA16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lastRenderedPageBreak/>
        <w:t>Обработки народных мелодий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08E" w:rsidRPr="00171C4C">
        <w:rPr>
          <w:rFonts w:ascii="Times New Roman" w:hAnsi="Times New Roman" w:cs="Times New Roman"/>
          <w:sz w:val="28"/>
          <w:szCs w:val="28"/>
        </w:rPr>
        <w:t>Р.н.п. в обр. Н. Будашкина. Концертные вариации на тему «Вот мчится тройка удалая»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08E" w:rsidRPr="00171C4C">
        <w:rPr>
          <w:rFonts w:ascii="Times New Roman" w:hAnsi="Times New Roman" w:cs="Times New Roman"/>
          <w:sz w:val="28"/>
          <w:szCs w:val="28"/>
        </w:rPr>
        <w:t>П. Нечепоренко Вариации на тему р.н.п. «Час да по часу»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508E" w:rsidRPr="00171C4C">
        <w:rPr>
          <w:rFonts w:ascii="Times New Roman" w:hAnsi="Times New Roman" w:cs="Times New Roman"/>
          <w:sz w:val="28"/>
          <w:szCs w:val="28"/>
        </w:rPr>
        <w:t>Р.н.п. в обр. А. Шалова «Ах вы, сени, мои сени»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508E" w:rsidRPr="00171C4C">
        <w:rPr>
          <w:rFonts w:ascii="Times New Roman" w:hAnsi="Times New Roman" w:cs="Times New Roman"/>
          <w:sz w:val="28"/>
          <w:szCs w:val="28"/>
        </w:rPr>
        <w:t>Р.н.п. в обр. А. Шалова «Ах, не лист осенний»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508E" w:rsidRPr="00171C4C">
        <w:rPr>
          <w:rFonts w:ascii="Times New Roman" w:hAnsi="Times New Roman" w:cs="Times New Roman"/>
          <w:sz w:val="28"/>
          <w:szCs w:val="28"/>
        </w:rPr>
        <w:t>Р.н.п. в обр. А. Шалова «Степь да степь кругом»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A508E" w:rsidRPr="00171C4C">
        <w:rPr>
          <w:rFonts w:ascii="Times New Roman" w:hAnsi="Times New Roman" w:cs="Times New Roman"/>
          <w:sz w:val="28"/>
          <w:szCs w:val="28"/>
        </w:rPr>
        <w:t>Р.н.п. в обр. А. Шалова «Не корите меня, не браните»»</w:t>
      </w:r>
    </w:p>
    <w:p w:rsidR="00BA508E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A508E" w:rsidRPr="00171C4C">
        <w:rPr>
          <w:rFonts w:ascii="Times New Roman" w:hAnsi="Times New Roman" w:cs="Times New Roman"/>
          <w:sz w:val="28"/>
          <w:szCs w:val="28"/>
        </w:rPr>
        <w:t>Р.н.п. в обр. А. Шалова «Вечор ко мне, девица»</w:t>
      </w:r>
    </w:p>
    <w:p w:rsidR="00CA1604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CA16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08E" w:rsidRPr="00171C4C">
        <w:rPr>
          <w:rFonts w:ascii="Times New Roman" w:hAnsi="Times New Roman" w:cs="Times New Roman"/>
          <w:sz w:val="28"/>
          <w:szCs w:val="28"/>
        </w:rPr>
        <w:t>Ю. Шишаков Этюд «Вечное движение»</w:t>
      </w:r>
    </w:p>
    <w:p w:rsidR="00BA508E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08E" w:rsidRPr="00171C4C">
        <w:rPr>
          <w:rFonts w:ascii="Times New Roman" w:hAnsi="Times New Roman" w:cs="Times New Roman"/>
          <w:sz w:val="28"/>
          <w:szCs w:val="28"/>
        </w:rPr>
        <w:t>Н. Ганн Этюд «Дождик начался»</w:t>
      </w:r>
    </w:p>
    <w:p w:rsidR="00BA508E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508E" w:rsidRPr="00171C4C">
        <w:rPr>
          <w:rFonts w:ascii="Times New Roman" w:hAnsi="Times New Roman" w:cs="Times New Roman"/>
          <w:sz w:val="28"/>
          <w:szCs w:val="28"/>
        </w:rPr>
        <w:t>Н. Чайкин. Этюд ре минор</w:t>
      </w:r>
    </w:p>
    <w:p w:rsidR="00CA1604" w:rsidRPr="00171C4C" w:rsidRDefault="00CA1604" w:rsidP="001E0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CA1604">
      <w:pPr>
        <w:spacing w:after="0" w:line="360" w:lineRule="auto"/>
        <w:ind w:firstLine="3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освоения программы</w:t>
      </w:r>
    </w:p>
    <w:p w:rsidR="00BA508E" w:rsidRPr="00171C4C" w:rsidRDefault="00BA508E" w:rsidP="00CA1604">
      <w:pPr>
        <w:pStyle w:val="ConsPlusNormal"/>
        <w:widowControl/>
        <w:spacing w:line="360" w:lineRule="auto"/>
        <w:ind w:firstLine="3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CA1604">
        <w:rPr>
          <w:rFonts w:ascii="Times New Roman" w:hAnsi="Times New Roman" w:cs="Times New Roman"/>
          <w:sz w:val="28"/>
          <w:szCs w:val="28"/>
        </w:rPr>
        <w:t>«</w:t>
      </w:r>
      <w:r w:rsidRPr="00171C4C">
        <w:rPr>
          <w:rFonts w:ascii="Times New Roman" w:hAnsi="Times New Roman" w:cs="Times New Roman"/>
          <w:sz w:val="28"/>
          <w:szCs w:val="28"/>
        </w:rPr>
        <w:t>специальность (балалайка)</w:t>
      </w:r>
      <w:r w:rsidR="00CA1604">
        <w:rPr>
          <w:rFonts w:ascii="Times New Roman" w:hAnsi="Times New Roman" w:cs="Times New Roman"/>
          <w:sz w:val="28"/>
          <w:szCs w:val="28"/>
        </w:rPr>
        <w:t>»</w:t>
      </w:r>
      <w:r w:rsidRPr="00171C4C">
        <w:rPr>
          <w:rFonts w:ascii="Times New Roman" w:hAnsi="Times New Roman" w:cs="Times New Roman"/>
          <w:sz w:val="28"/>
          <w:szCs w:val="28"/>
        </w:rPr>
        <w:t xml:space="preserve"> с дополнительным </w:t>
      </w:r>
      <w:r w:rsidR="000D00F7">
        <w:rPr>
          <w:rFonts w:ascii="Times New Roman" w:hAnsi="Times New Roman" w:cs="Times New Roman"/>
          <w:sz w:val="28"/>
          <w:szCs w:val="28"/>
        </w:rPr>
        <w:t xml:space="preserve">(девятым) </w:t>
      </w:r>
      <w:r w:rsidRPr="00171C4C">
        <w:rPr>
          <w:rFonts w:ascii="Times New Roman" w:hAnsi="Times New Roman" w:cs="Times New Roman"/>
          <w:sz w:val="28"/>
          <w:szCs w:val="28"/>
        </w:rPr>
        <w:t xml:space="preserve">годом обучения, является приобретение обучающимися следующих знаний, умений и навыков: </w:t>
      </w:r>
    </w:p>
    <w:p w:rsidR="00BA508E" w:rsidRPr="00171C4C" w:rsidRDefault="00BA508E" w:rsidP="00CA16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- знания основного сольного репертуара для балалайки</w:t>
      </w:r>
    </w:p>
    <w:p w:rsidR="00BA508E" w:rsidRPr="00171C4C" w:rsidRDefault="00BA508E" w:rsidP="00CA16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- знания различных исполнительских интерпретаций музыкальных произведений;</w:t>
      </w:r>
    </w:p>
    <w:p w:rsidR="00BA508E" w:rsidRDefault="00BA508E" w:rsidP="00CA16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- умения исполнять музыкальные произведения соло на достаточном художественном уровне в соответствии со стилевыми особенностями;</w:t>
      </w:r>
    </w:p>
    <w:p w:rsidR="000D00F7" w:rsidRDefault="000D00F7" w:rsidP="00CA16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Pr="0030085D" w:rsidRDefault="000D00F7" w:rsidP="00CA160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0D00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Требования к уровню подготовки обучающихся</w:t>
      </w:r>
    </w:p>
    <w:p w:rsidR="00507C82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</w:t>
      </w:r>
      <w:r w:rsidR="000D00F7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0D00F7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 xml:space="preserve">щегося и приобретения им художественно-исполнительских знаний, умений и навыков.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Таким образом, ученик к концу прохождения курса программы обучения должен: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основные исторические сведения об инструменте;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конструктивные особенности инструмента;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элементарные правила по уходу за инструментом и уметь их применять при необходимости;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оркестровые разновидности инструмента балалайки;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 знать основы музыкальной грамоты;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систему игровых навыков и уметь применять ее самостоятельно;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основные средства музыкальной выразительности (тембр, динамика, штрих, темп и т. д.);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основные жанры музыки (инструментальный, вокальный, симфонический и т. д.);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технические и художественно-эстетические особенности, характерные для сольного исполнительства на балалайке;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знать функциональные особенности строения частей тела и уметь рационально использовать их в работе игрового аппарата;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самостоятельно настраивать инструмент;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самостоятельно определять технические трудности несложного музыкального произведения и находить способы и методы в работе над ними;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самостоятельно среди нескольких вариантов аппликатуры выбрать наиболее удобную и рациональную;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самостоятельно, осознанно работать над несложными произведениями, опираясь на знания законов формообразования, а также на освоенную в классе </w:t>
      </w:r>
      <w:r w:rsidRPr="00171C4C"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педагога методику поэтапной работы над художественным произведением;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уметь на базе приобретенных специальных знаний давать грамотную адекватную оценку многообразным музыкальным событиям;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иметь навык игры по нотам;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иметь навык чтения с листа несложных произведений, необходимый для ансамблевого и оркестрового музицирования;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приобрести навык транспонирования и подбора по слуху, так необходимых в дальнейшем будущему оркестровому музыканту; </w:t>
      </w:r>
    </w:p>
    <w:p w:rsidR="0030085D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 приобрести навык публичных выступлений, как в качестве солиста, так и в различных ансамблях и оркестрах.</w:t>
      </w:r>
    </w:p>
    <w:p w:rsidR="00BA508E" w:rsidRPr="0079134F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134F">
        <w:rPr>
          <w:rFonts w:ascii="Times New Roman" w:hAnsi="Times New Roman" w:cs="Times New Roman"/>
          <w:b/>
          <w:bCs/>
          <w:i/>
          <w:sz w:val="28"/>
          <w:szCs w:val="28"/>
        </w:rPr>
        <w:t>Реализация программы обеспечивает: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наличие у обучающегося интереса к музыкальному искусству, самостоятельному музыкальному исполнительству;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комплексное совершенствование игровой техники балалаечника,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сформированный комплекс исполнительских знаний, умений и навыков, позволяющий использовать многообразные возможности балалайки для достижения наиболее убедительной интерпретации авторского текста;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знание художественно-исполнительских возможностей балалайки;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знание музыкальной терминологии;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знание репертуара для балалайки,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 xml:space="preserve">• наличие навыка по чтению с листа музыкальных произведений;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умение транспонировать и подбирать по слуху;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навыки по воспитанию слухового контроля, умению управлять процессом исполнения музыкального произведения;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BA508E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• наличие навыков репетиционно-концертной работы в качестве солиста.</w:t>
      </w: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Pr="00171C4C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0D00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 Формы и методы контроля, система оценок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1. Аттестация: цели, виды, форма, содержание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Каждый из видов контроля успеваемости учащихся имеет свои цели, задачи и формы. Оценки качества знаний по «Специальности (балалайка)» охватывают все виды контроля: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- текущий контроль успеваемости; </w:t>
      </w:r>
    </w:p>
    <w:p w:rsidR="00BA508E" w:rsidRPr="00171C4C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- промежуточная аттестация учащихся; </w:t>
      </w:r>
    </w:p>
    <w:p w:rsidR="000D00F7" w:rsidRPr="00171C4C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- итоговая аттестация учащихся.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3260"/>
      </w:tblGrid>
      <w:tr w:rsidR="00BA508E" w:rsidRPr="00171C4C" w:rsidTr="0030085D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BA508E" w:rsidRPr="00171C4C" w:rsidTr="0030085D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поддержание учебной дисциплины, 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отношения учащегося к 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изучаемому предмету, 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освоения текущего</w:t>
            </w:r>
            <w:r w:rsidR="000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учебного материала. Текущий контроль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осуществляется преподавателем по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специальности регулярно (с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периодичностью не более чем через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два, три урока) в рамках расписания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занятий и предлагает использование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различной системы оценок. Результаты текущего контроля учитываются при</w:t>
            </w:r>
            <w:r w:rsidR="000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выставлении четвертных, полугодовых, годовых оценок.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Контрольные уроки, академические концерты, прослушивания к конкурсам, отчётным концертам</w:t>
            </w:r>
          </w:p>
        </w:tc>
      </w:tr>
      <w:tr w:rsidR="00BA508E" w:rsidRPr="00171C4C" w:rsidTr="0030085D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определение успешности развития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учащегося и усвоения им программы на определенном этапе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зачеты (показ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части программы, 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 w:rsidR="000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зачет), 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академические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концерты, 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переводные 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зачеты, экзамены</w:t>
            </w:r>
          </w:p>
        </w:tc>
      </w:tr>
      <w:tr w:rsidR="00BA508E" w:rsidRPr="00171C4C" w:rsidTr="0030085D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уровень и качество освоения 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программы учебного предмета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проводится в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выпускных</w:t>
            </w:r>
          </w:p>
          <w:p w:rsidR="00BA508E" w:rsidRPr="00171C4C" w:rsidRDefault="00BA508E" w:rsidP="000D00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классах: 8 (9)</w:t>
            </w:r>
          </w:p>
        </w:tc>
      </w:tr>
    </w:tbl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0D00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Контрольные уроки</w:t>
      </w:r>
      <w:r w:rsidRPr="00171C4C">
        <w:rPr>
          <w:rFonts w:ascii="Times New Roman" w:hAnsi="Times New Roman" w:cs="Times New Roman"/>
          <w:sz w:val="28"/>
          <w:szCs w:val="28"/>
        </w:rPr>
        <w:t xml:space="preserve"> направлены на выявление знаний, умений и навыков </w:t>
      </w:r>
      <w:r w:rsidR="000D00F7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0D00F7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 xml:space="preserve">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Контрольные уроки проводятся в счет аудиторного времени, предусмотренного на учебный предмет.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00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>Зачеты</w:t>
      </w:r>
      <w:r w:rsidRPr="00171C4C">
        <w:rPr>
          <w:rFonts w:ascii="Times New Roman" w:hAnsi="Times New Roman" w:cs="Times New Roman"/>
          <w:sz w:val="28"/>
          <w:szCs w:val="28"/>
        </w:rPr>
        <w:t xml:space="preserve">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00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>Академические концерты</w:t>
      </w:r>
      <w:r w:rsidRPr="00171C4C">
        <w:rPr>
          <w:rFonts w:ascii="Times New Roman" w:hAnsi="Times New Roman" w:cs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</w:t>
      </w:r>
    </w:p>
    <w:p w:rsidR="00BA508E" w:rsidRPr="00171C4C" w:rsidRDefault="00BA508E" w:rsidP="000D00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>Переводные экзамены</w:t>
      </w:r>
      <w:r w:rsidRPr="00171C4C">
        <w:rPr>
          <w:rFonts w:ascii="Times New Roman" w:hAnsi="Times New Roman" w:cs="Times New Roman"/>
          <w:sz w:val="28"/>
          <w:szCs w:val="28"/>
        </w:rPr>
        <w:t xml:space="preserve"> проводятся в конце каждого учебного года. </w:t>
      </w:r>
    </w:p>
    <w:p w:rsidR="00BA508E" w:rsidRPr="00171C4C" w:rsidRDefault="00BA508E" w:rsidP="000D00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Исполнение полной программы демонстрирует уровень освоения программы данного года обучения. Переводной экзамен проводится с применением </w:t>
      </w:r>
      <w:r w:rsidRPr="00171C4C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дифференцированных систем оценок, завершаясь обязательным методическим обсуждением. </w:t>
      </w:r>
      <w:r w:rsidR="000D00F7">
        <w:rPr>
          <w:rFonts w:ascii="Times New Roman" w:hAnsi="Times New Roman" w:cs="Times New Roman"/>
          <w:sz w:val="28"/>
          <w:szCs w:val="28"/>
        </w:rPr>
        <w:t>Обу</w:t>
      </w:r>
      <w:r w:rsidRPr="00171C4C">
        <w:rPr>
          <w:rFonts w:ascii="Times New Roman" w:hAnsi="Times New Roman" w:cs="Times New Roman"/>
          <w:sz w:val="28"/>
          <w:szCs w:val="28"/>
        </w:rPr>
        <w:t xml:space="preserve">чащийся, освоивший в полном объеме программу, переводится в следующий класс. </w:t>
      </w:r>
    </w:p>
    <w:p w:rsidR="00507C82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D00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аттестация (экзамен) </w:t>
      </w:r>
      <w:r w:rsidRPr="00171C4C">
        <w:rPr>
          <w:rFonts w:ascii="Times New Roman" w:hAnsi="Times New Roman" w:cs="Times New Roman"/>
          <w:sz w:val="28"/>
          <w:szCs w:val="28"/>
        </w:rPr>
        <w:t xml:space="preserve">определяет уровень и качество освоения образовательной программы.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Экзамен проводится в выпускных классах: 8 (9), в соответствии с действующими учебными планами. Итоговая аттестация проводится по утвержденному директором школы расписанию.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b/>
          <w:bCs/>
          <w:sz w:val="28"/>
          <w:szCs w:val="28"/>
        </w:rPr>
        <w:t>2. Критерии оценок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</w:t>
      </w:r>
      <w:r w:rsidRPr="00507C82">
        <w:rPr>
          <w:rFonts w:ascii="Times New Roman" w:hAnsi="Times New Roman" w:cs="Times New Roman"/>
          <w:sz w:val="28"/>
          <w:szCs w:val="28"/>
        </w:rPr>
        <w:t xml:space="preserve"> </w:t>
      </w:r>
      <w:r w:rsidRPr="00171C4C">
        <w:rPr>
          <w:rFonts w:ascii="Times New Roman" w:hAnsi="Times New Roman" w:cs="Times New Roman"/>
          <w:sz w:val="28"/>
          <w:szCs w:val="28"/>
        </w:rPr>
        <w:t>шкале.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BA508E" w:rsidRPr="00171C4C" w:rsidTr="000D00F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BA508E" w:rsidRPr="00171C4C" w:rsidTr="000D00F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Яркая, осмысленная игра, выразительная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динамика; текст сыгран безукоризненно. 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Использован богатый арсенал выразительных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средств, владение исполнительской техникой и звуковедением позволяет говорить о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высоком художественном уровне игры.</w:t>
            </w:r>
          </w:p>
        </w:tc>
      </w:tr>
      <w:tr w:rsidR="00BA508E" w:rsidRPr="00171C4C" w:rsidTr="000D00F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Игра с ясной художественно-музыкальной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трактовкой, но не все технически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проработано, определенное количество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погрешностей не дает возможность оценить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«отлично». Интонационная и ритмическая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игра может носить неопределенный характер.</w:t>
            </w:r>
          </w:p>
        </w:tc>
      </w:tr>
      <w:tr w:rsidR="00BA508E" w:rsidRPr="00171C4C" w:rsidTr="000D00F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технический уровень подготовки, 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бедный, недостаточный штриховой арсенал, 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определенные проблемы в исполнительском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аппарате мешают донести до слушателя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художественный замысел произведения. 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Можно говорить о том, что качество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исполняемой программы в данном случае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зависело от времени, потраченном на работу 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дома или отсутствии интереса у ученика к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занятиям музыкой.</w:t>
            </w:r>
          </w:p>
        </w:tc>
      </w:tr>
      <w:tr w:rsidR="00BA508E" w:rsidRPr="00171C4C" w:rsidTr="000D00F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частыми остановками, 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однообразной динамикой, без элементов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фразировки, интонирования, без личного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>участия самого ученика в процессе</w:t>
            </w:r>
          </w:p>
          <w:p w:rsidR="00BA508E" w:rsidRPr="00171C4C" w:rsidRDefault="00BA508E" w:rsidP="00CA16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4C">
              <w:rPr>
                <w:rFonts w:ascii="Times New Roman" w:hAnsi="Times New Roman" w:cs="Times New Roman"/>
                <w:sz w:val="28"/>
                <w:szCs w:val="28"/>
              </w:rPr>
              <w:t xml:space="preserve">музицирования. </w:t>
            </w:r>
          </w:p>
        </w:tc>
      </w:tr>
    </w:tbl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34F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="0079134F">
        <w:rPr>
          <w:rFonts w:ascii="Times New Roman" w:hAnsi="Times New Roman" w:cs="Times New Roman"/>
          <w:sz w:val="28"/>
          <w:szCs w:val="28"/>
        </w:rPr>
        <w:tab/>
      </w:r>
      <w:r w:rsidRPr="00171C4C">
        <w:rPr>
          <w:rFonts w:ascii="Times New Roman" w:hAnsi="Times New Roman" w:cs="Times New Roman"/>
          <w:sz w:val="28"/>
          <w:szCs w:val="28"/>
        </w:rPr>
        <w:t xml:space="preserve"> 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</w:t>
      </w:r>
      <w:r w:rsidR="000D00F7">
        <w:rPr>
          <w:rFonts w:ascii="Times New Roman" w:hAnsi="Times New Roman" w:cs="Times New Roman"/>
          <w:sz w:val="28"/>
          <w:szCs w:val="28"/>
        </w:rPr>
        <w:t>быть дополнена системой «+» и «–</w:t>
      </w:r>
      <w:r w:rsidRPr="00171C4C">
        <w:rPr>
          <w:rFonts w:ascii="Times New Roman" w:hAnsi="Times New Roman" w:cs="Times New Roman"/>
          <w:sz w:val="28"/>
          <w:szCs w:val="28"/>
        </w:rPr>
        <w:t>», что даст возможность более конкретно отметить выступление учащегося.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При выведении итоговой (переводной) оценки учитываются следующие параметры: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1. Оценка годовой работы учащегося.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2. Оценки за академические концерты, зачеты или экзамены.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3. Другие выступления учащегося в течение учебного года.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При выведении оценки за выпускные экзамены должны быть учтены следующие параметры: </w:t>
      </w:r>
    </w:p>
    <w:p w:rsidR="00BA508E" w:rsidRPr="00171C4C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</w:t>
      </w:r>
      <w:r w:rsidR="00BA508E" w:rsidRPr="00171C4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508E" w:rsidRPr="00171C4C">
        <w:rPr>
          <w:rFonts w:ascii="Times New Roman" w:hAnsi="Times New Roman" w:cs="Times New Roman"/>
          <w:sz w:val="28"/>
          <w:szCs w:val="28"/>
        </w:rPr>
        <w:t xml:space="preserve">щийся должен продемонстрировать достаточный технический уровень владения инструментом.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2. Убедительно раскрытый художественный образ музыкального произведения.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 xml:space="preserve">3. Понимание и отражение в исполнительской интерпретации стиля исполняемого произведения.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При выпускных экзаменах оценка ставится по пятибалльной шкале («отлично», «хорошо», «удовлетворительно», «неудовлетворительно»). </w:t>
      </w:r>
    </w:p>
    <w:p w:rsidR="0079134F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Оценки выставляются по окончании четвертей и полугодий учебного 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F7" w:rsidRPr="00171C4C" w:rsidRDefault="000D00F7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0D00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4C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Методическое обеспечение учебного процесса</w:t>
      </w:r>
    </w:p>
    <w:p w:rsidR="00BA508E" w:rsidRPr="0079134F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34F">
        <w:rPr>
          <w:rFonts w:ascii="Times New Roman" w:hAnsi="Times New Roman" w:cs="Times New Roman"/>
          <w:b/>
          <w:i/>
          <w:sz w:val="28"/>
          <w:szCs w:val="28"/>
        </w:rPr>
        <w:t xml:space="preserve"> 1.Методические рекомендации педагогическим работникам</w:t>
      </w:r>
    </w:p>
    <w:p w:rsidR="0079134F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0D00F7">
        <w:rPr>
          <w:rFonts w:ascii="Times New Roman" w:hAnsi="Times New Roman" w:cs="Times New Roman"/>
          <w:sz w:val="28"/>
          <w:szCs w:val="28"/>
        </w:rPr>
        <w:t>об</w:t>
      </w:r>
      <w:r w:rsidRPr="00171C4C">
        <w:rPr>
          <w:rFonts w:ascii="Times New Roman" w:hAnsi="Times New Roman" w:cs="Times New Roman"/>
          <w:sz w:val="28"/>
          <w:szCs w:val="28"/>
        </w:rPr>
        <w:t>уча</w:t>
      </w:r>
      <w:r w:rsidR="000D00F7">
        <w:rPr>
          <w:rFonts w:ascii="Times New Roman" w:hAnsi="Times New Roman" w:cs="Times New Roman"/>
          <w:sz w:val="28"/>
          <w:szCs w:val="28"/>
        </w:rPr>
        <w:t>ю</w:t>
      </w:r>
      <w:r w:rsidRPr="00171C4C">
        <w:rPr>
          <w:rFonts w:ascii="Times New Roman" w:hAnsi="Times New Roman" w:cs="Times New Roman"/>
          <w:sz w:val="28"/>
          <w:szCs w:val="28"/>
        </w:rPr>
        <w:t>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 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</w:t>
      </w:r>
    </w:p>
    <w:p w:rsidR="0079134F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79134F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Необходимым условием для успешного обучения на </w:t>
      </w:r>
      <w:r w:rsidR="0079134F">
        <w:rPr>
          <w:rFonts w:ascii="Times New Roman" w:hAnsi="Times New Roman" w:cs="Times New Roman"/>
          <w:sz w:val="28"/>
          <w:szCs w:val="28"/>
        </w:rPr>
        <w:t xml:space="preserve">балалайке </w:t>
      </w:r>
      <w:r w:rsidRPr="00171C4C">
        <w:rPr>
          <w:rFonts w:ascii="Times New Roman" w:hAnsi="Times New Roman" w:cs="Times New Roman"/>
          <w:sz w:val="28"/>
          <w:szCs w:val="28"/>
        </w:rPr>
        <w:t xml:space="preserve">является формирование у ученика уже на начальном этапе правильной посадки, постановки рук, целостного исполнительского аппарата. </w:t>
      </w:r>
    </w:p>
    <w:p w:rsidR="0079134F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При освоении гамм, упражнений, этюдов и другого вспомогательного инструктивного материала рекомендуется применение различных вариантов – </w:t>
      </w:r>
      <w:r w:rsidRPr="00171C4C">
        <w:rPr>
          <w:rFonts w:ascii="Times New Roman" w:hAnsi="Times New Roman" w:cs="Times New Roman"/>
          <w:sz w:val="28"/>
          <w:szCs w:val="28"/>
        </w:rPr>
        <w:lastRenderedPageBreak/>
        <w:t>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</w:t>
      </w:r>
      <w:r w:rsidR="0079134F">
        <w:rPr>
          <w:rFonts w:ascii="Times New Roman" w:hAnsi="Times New Roman" w:cs="Times New Roman"/>
          <w:sz w:val="28"/>
          <w:szCs w:val="28"/>
        </w:rPr>
        <w:tab/>
      </w:r>
      <w:r w:rsidRPr="00171C4C">
        <w:rPr>
          <w:rFonts w:ascii="Times New Roman" w:hAnsi="Times New Roman" w:cs="Times New Roman"/>
          <w:sz w:val="28"/>
          <w:szCs w:val="28"/>
        </w:rPr>
        <w:t xml:space="preserve"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Работа над музыкальным произведением должна проходить в тесной художественной и технической связи. 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 - балалайки.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  В классе балалайки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lastRenderedPageBreak/>
        <w:t xml:space="preserve">  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Педагоги-балалаечники,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</w:t>
      </w:r>
    </w:p>
    <w:p w:rsidR="00BA508E" w:rsidRPr="0079134F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34F">
        <w:rPr>
          <w:rFonts w:ascii="Times New Roman" w:hAnsi="Times New Roman" w:cs="Times New Roman"/>
          <w:b/>
          <w:i/>
          <w:sz w:val="28"/>
          <w:szCs w:val="28"/>
        </w:rPr>
        <w:t xml:space="preserve"> 2. Методические рекомендации по организации самостоятельной работы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самостоятельные занятия должны быть регулярными и систематическими;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периодичность занятий - каждый день;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 xml:space="preserve">• объем самостоятельных занятий в неделю - от 2 до 4 часов. </w:t>
      </w:r>
    </w:p>
    <w:p w:rsidR="00BA508E" w:rsidRPr="00171C4C" w:rsidRDefault="00BA508E" w:rsidP="00CA16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4C">
        <w:rPr>
          <w:rFonts w:ascii="Times New Roman" w:hAnsi="Times New Roman" w:cs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BA508E" w:rsidRPr="00171C4C" w:rsidRDefault="00BA508E" w:rsidP="003008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4C">
        <w:rPr>
          <w:rFonts w:ascii="Times New Roman" w:hAnsi="Times New Roman" w:cs="Times New Roman"/>
          <w:b/>
          <w:sz w:val="28"/>
          <w:szCs w:val="28"/>
        </w:rPr>
        <w:lastRenderedPageBreak/>
        <w:t>VI. Списки рекомендуемой нотной и методической литературы</w:t>
      </w:r>
    </w:p>
    <w:p w:rsidR="00BA508E" w:rsidRPr="00171C4C" w:rsidRDefault="00BA508E" w:rsidP="0030085D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71C4C">
        <w:rPr>
          <w:rFonts w:ascii="Times New Roman" w:eastAsia="Calibri" w:hAnsi="Times New Roman" w:cs="Times New Roman"/>
          <w:b/>
          <w:sz w:val="28"/>
          <w:szCs w:val="28"/>
        </w:rPr>
        <w:t>Репертуарные сборники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Народные песни для балалайки. 1-3 кл. ДМШ. Сост. В. Глейхман. М., 2001.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Пьесы для балалайки 1-3 кл. ДМШ. Сост. В. Глейхман. М., 1999.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 балалаечника ДМШ 1-3 кл. Педагогический репертуар. Издание второе. Сост. В. Глейхман. М., 1985.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Школа игры на балалайке П. Нечепоренко, В. Мельников. М., 2004.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Самоучитель игры на балалайке. А. Илюхин. М., 1985.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Котельников. Детский концерт. Пьесы и обработки для учащихся ДМШ 1-3 кл. Тверь, 1995.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«Поиграй-ка, балалайка!» Пьесы для балалайки и фортепиано. 1, 2 выпуск. Сост. А. Горбачёв, М., 2003.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Юный балалаечник. Пьесы для балалайки и фортепиано. Педагогический репертуар. Сост. А. Зверев. Л., 1982.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Русские народные мелодии. Концертная обработка для балалайки и фортепиано. А. Шалов. Л., 1985.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Репертуар балалаечника. Выпуск 26. Сост. В. Глейхман. М., 1991.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Шалов. «Алёнкины игрушки» Детская сюита для балалайки и фортепиано (двух балалаек). СПб., 2004.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Альбом для юношества. Пьесы для балалайки. Вып. 1. М., 1984.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Конов. Концертные пьесы для юношества. Для балалайки и фортепиано.СПб., 1999.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Дорожкин. Самоучитель игры на балалайке. М., 1988.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Избранные произведения для балалайки. Сост. В. Болдырев. М., 1987.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Педагогический репертуар балалаечника. Вып. 3. Сост. В. Глейхман. М., 1980.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Котельников. Музыка для ансамблей русских народных инструментов.</w:t>
      </w:r>
      <w:r w:rsidRPr="00171C4C">
        <w:rPr>
          <w:rFonts w:ascii="Times New Roman" w:eastAsia="Calibri" w:hAnsi="Times New Roman" w:cs="Times New Roman"/>
          <w:sz w:val="28"/>
          <w:szCs w:val="28"/>
        </w:rPr>
        <w:br/>
        <w:t>Тверь, 1995.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Шалов. Русские народные песни. Концертная обработка для дуэта балалаек и фортепиано. М., 1994.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Педагогический репертуар балалаечника для ДМШ. Вып. 2. СПб., 2000.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Сахарюк. Педагогический репертуар балалаечника для ДМШ. СПб., 1998.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lastRenderedPageBreak/>
        <w:t>В. Андреев. Избранные произведения для балалайки и фортепиано. М., 1983.</w:t>
      </w:r>
    </w:p>
    <w:p w:rsidR="0079134F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Из репертуара народного артиста Росси М. Рожкова. Сост. А. Шумидуб. </w:t>
      </w:r>
    </w:p>
    <w:p w:rsidR="00BA508E" w:rsidRPr="00171C4C" w:rsidRDefault="00BA508E" w:rsidP="007913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Вып. 2, М., 1998.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 балалаечника. Старшие классы.Сост. В. Зажигин. М., 1999.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Альбом для юношества. Произведения для балалайки. Вып. 3, М., 1994.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 балалаечника. 1-2 курс музыкального училища. Вып. 1. Сост. О. Глухов. М., 1974.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Шалов. Концертные пьесы и обработки популярных мелодий для балалайки. М., 2000.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Шалов. Пьесы русских композиторов и русские народные песни. Переложение и обработка для балалайки и фортепиано. М., 1981.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Репертуар для народных инструментов. Из репертуара А. Тихонова. Произведения для балалайки. М., 1990.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Сборник пьес советских композиторов. Для балалайки и фортепиано. Сост. А. Дорожкин. М., 1953.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С. Плеханов. Барокко-сюита для балалайки и фортепиано. М., 1961.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Белецкий и Н. Розанова. Пьесы-картинки. Цикл для балалайки с фортепиано. М., 1961.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Из репертуара Н. Осипова. Произведения для балалайки и фортепиано. Сост. А. Лачинов. Вып. 3. М., 1987.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Репертуар балалаечника. Вып. 27. Сост. В. Глейхман. М., 1999.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Концертные пьесы для балалайки. Вып. 18. Сост. В. Болдырев. М., 1990.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Из репертуара Е. Блинова. Концертные пьесы для балалайки и фортепиано. Екатеринбург, 1995.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Пьесы советских композиторов для балалайки в сопровождении баяна (фортепиано) Сост. А. Шалов. Л., 1977.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Концертные пьесы для балалайки и фортепиано. Играет А. Тихонов. М., 1981.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Альбом балалаечика. Вып. 1. ДМШ, музыкаль</w:t>
      </w:r>
      <w:r w:rsidR="0079134F">
        <w:rPr>
          <w:rFonts w:ascii="Times New Roman" w:eastAsia="Calibri" w:hAnsi="Times New Roman" w:cs="Times New Roman"/>
          <w:sz w:val="28"/>
          <w:szCs w:val="28"/>
        </w:rPr>
        <w:t xml:space="preserve">ное училище. Сост. И. Шишаков, </w:t>
      </w:r>
      <w:r w:rsidRPr="00171C4C">
        <w:rPr>
          <w:rFonts w:ascii="Times New Roman" w:eastAsia="Calibri" w:hAnsi="Times New Roman" w:cs="Times New Roman"/>
          <w:sz w:val="28"/>
          <w:szCs w:val="28"/>
        </w:rPr>
        <w:t>А. Горбачёв. М., 2001.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Андреев. Вальсы для балалайки и фортепиано.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lastRenderedPageBreak/>
        <w:t>Из репертуара Н. Осипова. Произведения для балалайки и фортепиано. Вып. 1. М., 1985.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Библиотечка балалаечника. Перел. А. Доброхотова. М., 1960.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Классик-дуэт балалаечникам и домристам. Пьесядля учащихся ДМШ, ДШИ, ССМШ и музыкальных училищ. М., 2000.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Из репертуара Н. Осипова. Произведения для балалайки и фортепиано. Вып. 2. М., 1986.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Хрестоматия. Балалайка </w:t>
      </w:r>
      <w:r w:rsidRPr="00171C4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71C4C">
        <w:rPr>
          <w:rFonts w:ascii="Times New Roman" w:eastAsia="Calibri" w:hAnsi="Times New Roman" w:cs="Times New Roman"/>
          <w:sz w:val="28"/>
          <w:szCs w:val="28"/>
        </w:rPr>
        <w:t>-</w:t>
      </w:r>
      <w:r w:rsidRPr="00171C4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 курсы музыкального училища. Вып. 1. Сост. В. Глейхман. М., 1976.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Этюды для балалайки в сопровождении фортепиано. Вып. 2. М., 1957.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 балалаечника. 1-2 кл. ДМШ. Вып. 1 Сост. В. Глейхман. М., 1976.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Библиотеки юного музыканта. Дуэты балалаек. Хрестоматия для 1-2 кл. ДМШ. Сост. М. Белавин. Л., 1991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Старинные сонаты. Переложение для балалайки и фортепиано В. Аверина. Красноярск, 2002.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Из репертуара А. Тихонова «На бис!». М.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Аверин «Маэстро балалайка». Красноярск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Конов. Джазовая сюита для балалайки и фортепиано. СПб.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Упражнения и этюды для балалайки. Сост. И. Шишаков, А. Горбачёв. М., 2000.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Ю. Стржелинский. Соната-фантазия для балалайки и фортепиано. М., 1994.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Хрестоматия. Балалайка 1-3 кл. ДМШ. Сост. В. Глейхман. М., 2004.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Хрестоматия для балалайки 3-4 кл. ДМШ. Сост. В. Авксентьев. М., 1965.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Русские народные песни. Б. Трояновский. Ред. А. Илюхин. Л., 1953.</w:t>
      </w:r>
    </w:p>
    <w:p w:rsidR="00BA508E" w:rsidRPr="00171C4C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Из репертуара Е. Шебалина и И. Полотовой. М.</w:t>
      </w:r>
    </w:p>
    <w:p w:rsidR="00BA508E" w:rsidRPr="0030085D" w:rsidRDefault="00BA508E" w:rsidP="0030085D">
      <w:pPr>
        <w:numPr>
          <w:ilvl w:val="0"/>
          <w:numId w:val="16"/>
        </w:numPr>
        <w:tabs>
          <w:tab w:val="clear" w:pos="900"/>
          <w:tab w:val="num" w:pos="360"/>
        </w:tabs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Б. Трояновский. Избранные обработки и переложения. М., 1961.</w:t>
      </w:r>
    </w:p>
    <w:p w:rsidR="00BA508E" w:rsidRPr="00171C4C" w:rsidRDefault="00BA508E" w:rsidP="003008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C4C">
        <w:rPr>
          <w:rFonts w:ascii="Times New Roman" w:eastAsia="Calibri" w:hAnsi="Times New Roman" w:cs="Times New Roman"/>
          <w:b/>
          <w:sz w:val="28"/>
          <w:szCs w:val="28"/>
        </w:rPr>
        <w:t>Методическая литература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«Жизнь и творчество Б. С. Трояновского», сост. К. Юноки-Онэ, А. В. Афанасьев, М., 2002.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«Оркестр им. Андреева», сост. А. Конов, Г. Преображенский, Л., 1987.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Пересада, А. Доброхотов. «Монография», М., 2001.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Пересада. «Балалаечных дел мастер», М., 2002.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lastRenderedPageBreak/>
        <w:t>А. Пересада. «Балалайка», М., 1990.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Пересада. «Оркестры русских народных инструментов», М., 1985.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Пересада. «Справочник балалаечника», М., 1977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А. Шалов. «Основы игры на балалайке», Л., 1970.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Андреев. «Материалы и документы», М., 1986.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Глейхман. «Основы рациональной аппликатуры на балалайке», М., 1996.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В. Розанов. «Инструментоведение», М., 1981.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Г. Андрюшенков. «Начальное обучение игре на балалайке», Л., 1983.</w:t>
      </w:r>
    </w:p>
    <w:p w:rsidR="0079134F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Е. Максимов. «Оркестры и ансамбли русских народных инструментов», </w:t>
      </w:r>
    </w:p>
    <w:p w:rsidR="00BA508E" w:rsidRPr="00171C4C" w:rsidRDefault="00BA508E" w:rsidP="007913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М., 1983.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Е. Максимов. «Российские музыканты-самородки», М., 1984.</w:t>
      </w:r>
    </w:p>
    <w:p w:rsidR="0079134F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 xml:space="preserve">Информационный бюллетень «Народник». Периодическое издание. </w:t>
      </w:r>
    </w:p>
    <w:p w:rsidR="00BA508E" w:rsidRPr="00171C4C" w:rsidRDefault="00BA508E" w:rsidP="007913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М.: «Музыка».</w:t>
      </w:r>
    </w:p>
    <w:p w:rsidR="00BA508E" w:rsidRPr="00171C4C" w:rsidRDefault="00BA508E" w:rsidP="0030085D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К. Вертков. «Русские народные музыкальные инструменты», Л., 1975.</w:t>
      </w:r>
    </w:p>
    <w:p w:rsidR="0079134F" w:rsidRDefault="00BA508E" w:rsidP="0079134F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71C4C">
        <w:rPr>
          <w:rFonts w:ascii="Times New Roman" w:eastAsia="Calibri" w:hAnsi="Times New Roman" w:cs="Times New Roman"/>
          <w:sz w:val="28"/>
          <w:szCs w:val="28"/>
        </w:rPr>
        <w:t>М. Имханицкий. «История исполнительства на р</w:t>
      </w:r>
      <w:r w:rsidR="0079134F">
        <w:rPr>
          <w:rFonts w:ascii="Times New Roman" w:eastAsia="Calibri" w:hAnsi="Times New Roman" w:cs="Times New Roman"/>
          <w:sz w:val="28"/>
          <w:szCs w:val="28"/>
        </w:rPr>
        <w:t xml:space="preserve">усских народных инструментах», </w:t>
      </w:r>
      <w:r w:rsidRPr="00171C4C">
        <w:rPr>
          <w:rFonts w:ascii="Times New Roman" w:eastAsia="Calibri" w:hAnsi="Times New Roman" w:cs="Times New Roman"/>
          <w:sz w:val="28"/>
          <w:szCs w:val="28"/>
        </w:rPr>
        <w:t>М., 2002.</w:t>
      </w:r>
    </w:p>
    <w:p w:rsidR="0079134F" w:rsidRDefault="00BA508E" w:rsidP="0079134F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9134F">
        <w:rPr>
          <w:rFonts w:ascii="Times New Roman" w:eastAsia="Calibri" w:hAnsi="Times New Roman" w:cs="Times New Roman"/>
          <w:sz w:val="28"/>
          <w:szCs w:val="28"/>
        </w:rPr>
        <w:t xml:space="preserve"> М. Имханицкий. «У истоков русской народной оркестровой культуры», </w:t>
      </w:r>
    </w:p>
    <w:p w:rsidR="00BA508E" w:rsidRPr="0079134F" w:rsidRDefault="00BA508E" w:rsidP="007913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9134F">
        <w:rPr>
          <w:rFonts w:ascii="Times New Roman" w:eastAsia="Calibri" w:hAnsi="Times New Roman" w:cs="Times New Roman"/>
          <w:sz w:val="28"/>
          <w:szCs w:val="28"/>
        </w:rPr>
        <w:t>М.,  1987.</w:t>
      </w:r>
    </w:p>
    <w:p w:rsidR="00BA508E" w:rsidRPr="00171C4C" w:rsidRDefault="00BA508E" w:rsidP="00300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300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300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300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08E" w:rsidRPr="00171C4C" w:rsidRDefault="00BA508E" w:rsidP="00300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A508E" w:rsidRPr="00171C4C" w:rsidSect="0030085D">
      <w:footerReference w:type="default" r:id="rId9"/>
      <w:pgSz w:w="11906" w:h="16838"/>
      <w:pgMar w:top="720" w:right="851" w:bottom="709" w:left="142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94" w:rsidRDefault="00133194" w:rsidP="0030085D">
      <w:pPr>
        <w:spacing w:after="0" w:line="240" w:lineRule="auto"/>
      </w:pPr>
      <w:r>
        <w:separator/>
      </w:r>
    </w:p>
  </w:endnote>
  <w:endnote w:type="continuationSeparator" w:id="0">
    <w:p w:rsidR="00133194" w:rsidRDefault="00133194" w:rsidP="0030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5314"/>
      <w:docPartObj>
        <w:docPartGallery w:val="Page Numbers (Bottom of Page)"/>
        <w:docPartUnique/>
      </w:docPartObj>
    </w:sdtPr>
    <w:sdtEndPr/>
    <w:sdtContent>
      <w:p w:rsidR="00CA1604" w:rsidRDefault="00133194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0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1604" w:rsidRDefault="00CA160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94" w:rsidRDefault="00133194" w:rsidP="0030085D">
      <w:pPr>
        <w:spacing w:after="0" w:line="240" w:lineRule="auto"/>
      </w:pPr>
      <w:r>
        <w:separator/>
      </w:r>
    </w:p>
  </w:footnote>
  <w:footnote w:type="continuationSeparator" w:id="0">
    <w:p w:rsidR="00133194" w:rsidRDefault="00133194" w:rsidP="0030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181"/>
    <w:multiLevelType w:val="hybridMultilevel"/>
    <w:tmpl w:val="96A858C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 w15:restartNumberingAfterBreak="0">
    <w:nsid w:val="146055A5"/>
    <w:multiLevelType w:val="hybridMultilevel"/>
    <w:tmpl w:val="DB7E0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90E7E"/>
    <w:multiLevelType w:val="hybridMultilevel"/>
    <w:tmpl w:val="C96CB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5D1C"/>
    <w:multiLevelType w:val="hybridMultilevel"/>
    <w:tmpl w:val="AC640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641C6"/>
    <w:multiLevelType w:val="hybridMultilevel"/>
    <w:tmpl w:val="359E4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53BD6"/>
    <w:multiLevelType w:val="hybridMultilevel"/>
    <w:tmpl w:val="23AC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0341"/>
    <w:multiLevelType w:val="hybridMultilevel"/>
    <w:tmpl w:val="E2C400C2"/>
    <w:lvl w:ilvl="0" w:tplc="2BB07E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D14716"/>
    <w:multiLevelType w:val="hybridMultilevel"/>
    <w:tmpl w:val="829CFDA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51E072D"/>
    <w:multiLevelType w:val="hybridMultilevel"/>
    <w:tmpl w:val="0F30E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D698F"/>
    <w:multiLevelType w:val="hybridMultilevel"/>
    <w:tmpl w:val="7A1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31673"/>
    <w:multiLevelType w:val="hybridMultilevel"/>
    <w:tmpl w:val="F9F6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03554"/>
    <w:multiLevelType w:val="hybridMultilevel"/>
    <w:tmpl w:val="C0F2839A"/>
    <w:lvl w:ilvl="0" w:tplc="48067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71B83"/>
    <w:multiLevelType w:val="hybridMultilevel"/>
    <w:tmpl w:val="4532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B64D1"/>
    <w:multiLevelType w:val="hybridMultilevel"/>
    <w:tmpl w:val="EB62B9CE"/>
    <w:lvl w:ilvl="0" w:tplc="BB0442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4876BAE"/>
    <w:multiLevelType w:val="hybridMultilevel"/>
    <w:tmpl w:val="8A926A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90853"/>
    <w:multiLevelType w:val="hybridMultilevel"/>
    <w:tmpl w:val="FF16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43CE9"/>
    <w:multiLevelType w:val="hybridMultilevel"/>
    <w:tmpl w:val="EAB26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324A05"/>
    <w:multiLevelType w:val="hybridMultilevel"/>
    <w:tmpl w:val="596C1E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3E11"/>
    <w:multiLevelType w:val="hybridMultilevel"/>
    <w:tmpl w:val="29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D6C53"/>
    <w:multiLevelType w:val="hybridMultilevel"/>
    <w:tmpl w:val="005C2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0"/>
  </w:num>
  <w:num w:numId="5">
    <w:abstractNumId w:val="18"/>
  </w:num>
  <w:num w:numId="6">
    <w:abstractNumId w:val="5"/>
  </w:num>
  <w:num w:numId="7">
    <w:abstractNumId w:val="0"/>
  </w:num>
  <w:num w:numId="8">
    <w:abstractNumId w:val="19"/>
  </w:num>
  <w:num w:numId="9">
    <w:abstractNumId w:val="1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12"/>
  </w:num>
  <w:num w:numId="15">
    <w:abstractNumId w:val="15"/>
  </w:num>
  <w:num w:numId="16">
    <w:abstractNumId w:val="7"/>
  </w:num>
  <w:num w:numId="17">
    <w:abstractNumId w:val="14"/>
  </w:num>
  <w:num w:numId="18">
    <w:abstractNumId w:val="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79"/>
    <w:rsid w:val="000D00F7"/>
    <w:rsid w:val="000E21BC"/>
    <w:rsid w:val="00133194"/>
    <w:rsid w:val="00171C4C"/>
    <w:rsid w:val="001E00D7"/>
    <w:rsid w:val="00244049"/>
    <w:rsid w:val="00286764"/>
    <w:rsid w:val="002A27AA"/>
    <w:rsid w:val="0030085D"/>
    <w:rsid w:val="00334886"/>
    <w:rsid w:val="004D2C0C"/>
    <w:rsid w:val="004E1A18"/>
    <w:rsid w:val="00507C82"/>
    <w:rsid w:val="00517DA9"/>
    <w:rsid w:val="0061297B"/>
    <w:rsid w:val="0079134F"/>
    <w:rsid w:val="008D3644"/>
    <w:rsid w:val="00944578"/>
    <w:rsid w:val="00961012"/>
    <w:rsid w:val="009C799A"/>
    <w:rsid w:val="00AB0E16"/>
    <w:rsid w:val="00BA508E"/>
    <w:rsid w:val="00C30A25"/>
    <w:rsid w:val="00C41F9C"/>
    <w:rsid w:val="00CA1604"/>
    <w:rsid w:val="00CF20F5"/>
    <w:rsid w:val="00D3498A"/>
    <w:rsid w:val="00D97FA3"/>
    <w:rsid w:val="00DC6779"/>
    <w:rsid w:val="00E625F1"/>
    <w:rsid w:val="00E64D57"/>
    <w:rsid w:val="00F44FBF"/>
    <w:rsid w:val="00F54000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DA2F-4582-43C3-BA65-9407B142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8E"/>
  </w:style>
  <w:style w:type="paragraph" w:styleId="1">
    <w:name w:val="heading 1"/>
    <w:basedOn w:val="a"/>
    <w:next w:val="a"/>
    <w:link w:val="10"/>
    <w:uiPriority w:val="9"/>
    <w:qFormat/>
    <w:rsid w:val="00BA5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508E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A50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BA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BA508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A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BA508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A508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A5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A5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rsid w:val="00BA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A508E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BA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A508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508E"/>
    <w:pPr>
      <w:ind w:left="720"/>
      <w:contextualSpacing/>
    </w:pPr>
  </w:style>
  <w:style w:type="paragraph" w:customStyle="1" w:styleId="ad">
    <w:name w:val="Базовый"/>
    <w:rsid w:val="00BA508E"/>
    <w:pPr>
      <w:tabs>
        <w:tab w:val="left" w:pos="708"/>
      </w:tabs>
      <w:suppressAutoHyphens/>
    </w:pPr>
    <w:rPr>
      <w:rFonts w:ascii="Calibri" w:eastAsia="Droid Sans" w:hAnsi="Calibri"/>
      <w:color w:val="00000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0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0085D"/>
  </w:style>
  <w:style w:type="paragraph" w:styleId="af0">
    <w:name w:val="footer"/>
    <w:basedOn w:val="a"/>
    <w:link w:val="af1"/>
    <w:uiPriority w:val="99"/>
    <w:unhideWhenUsed/>
    <w:rsid w:val="0030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085D"/>
  </w:style>
  <w:style w:type="character" w:customStyle="1" w:styleId="11">
    <w:name w:val="Основной текст Знак1"/>
    <w:uiPriority w:val="99"/>
    <w:rsid w:val="00334886"/>
    <w:rPr>
      <w:rFonts w:ascii="Calibri" w:hAnsi="Calibri" w:cs="Calibri"/>
      <w:sz w:val="31"/>
      <w:szCs w:val="31"/>
    </w:rPr>
  </w:style>
  <w:style w:type="paragraph" w:styleId="af2">
    <w:name w:val="Balloon Text"/>
    <w:basedOn w:val="a"/>
    <w:link w:val="af3"/>
    <w:uiPriority w:val="99"/>
    <w:semiHidden/>
    <w:unhideWhenUsed/>
    <w:rsid w:val="00CF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B4E1-E99D-40F9-82A8-91688749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8261</Words>
  <Characters>47090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3</cp:revision>
  <dcterms:created xsi:type="dcterms:W3CDTF">2023-01-27T12:23:00Z</dcterms:created>
  <dcterms:modified xsi:type="dcterms:W3CDTF">2023-01-27T12:23:00Z</dcterms:modified>
</cp:coreProperties>
</file>